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6779" w14:textId="77777777" w:rsidR="00CE4DBD" w:rsidRPr="00D44CC2" w:rsidRDefault="00CE4DBD" w:rsidP="009C5754">
      <w:pPr>
        <w:jc w:val="center"/>
        <w:rPr>
          <w:rFonts w:cstheme="minorHAnsi"/>
          <w:sz w:val="20"/>
          <w:szCs w:val="20"/>
        </w:rPr>
      </w:pPr>
      <w:bookmarkStart w:id="0" w:name="_GoBack"/>
      <w:bookmarkEnd w:id="0"/>
    </w:p>
    <w:p w14:paraId="25C26C45" w14:textId="77777777" w:rsidR="00CE4DBD" w:rsidRPr="00D44CC2" w:rsidRDefault="00CE4DBD" w:rsidP="009C5754">
      <w:pPr>
        <w:jc w:val="center"/>
        <w:rPr>
          <w:rFonts w:cstheme="minorHAnsi"/>
          <w:sz w:val="20"/>
          <w:szCs w:val="20"/>
        </w:rPr>
      </w:pPr>
    </w:p>
    <w:p w14:paraId="2EC04858" w14:textId="77777777" w:rsidR="00EE2CEB" w:rsidRPr="00D44CC2" w:rsidRDefault="009C5754" w:rsidP="009C5754">
      <w:pPr>
        <w:jc w:val="center"/>
        <w:rPr>
          <w:rFonts w:cstheme="minorHAnsi"/>
          <w:sz w:val="20"/>
          <w:szCs w:val="20"/>
        </w:rPr>
      </w:pPr>
      <w:r w:rsidRPr="00D44CC2">
        <w:rPr>
          <w:rFonts w:cstheme="minorHAnsi"/>
          <w:sz w:val="20"/>
          <w:szCs w:val="20"/>
        </w:rPr>
        <w:t xml:space="preserve">ADATVÉDELMI </w:t>
      </w:r>
      <w:r w:rsidR="00DE6E6F">
        <w:rPr>
          <w:rFonts w:cstheme="minorHAnsi"/>
          <w:sz w:val="20"/>
          <w:szCs w:val="20"/>
        </w:rPr>
        <w:t xml:space="preserve">ÉS ADATKEZELÉSI </w:t>
      </w:r>
      <w:r w:rsidRPr="00D44CC2">
        <w:rPr>
          <w:rFonts w:cstheme="minorHAnsi"/>
          <w:sz w:val="20"/>
          <w:szCs w:val="20"/>
        </w:rPr>
        <w:t>TÁJÉKOZTATÓ</w:t>
      </w:r>
    </w:p>
    <w:p w14:paraId="21A41111" w14:textId="77777777" w:rsidR="009C5754" w:rsidRPr="00D44CC2" w:rsidRDefault="009C5754" w:rsidP="009C5754">
      <w:pPr>
        <w:jc w:val="center"/>
        <w:rPr>
          <w:rFonts w:cstheme="minorHAnsi"/>
          <w:sz w:val="20"/>
          <w:szCs w:val="20"/>
        </w:rPr>
      </w:pPr>
    </w:p>
    <w:p w14:paraId="2E2F7C63" w14:textId="3889309B" w:rsidR="00BC3201" w:rsidRDefault="009C5754" w:rsidP="00DB74D2">
      <w:pPr>
        <w:jc w:val="both"/>
        <w:rPr>
          <w:rFonts w:cstheme="minorHAnsi"/>
          <w:sz w:val="20"/>
          <w:szCs w:val="20"/>
        </w:rPr>
      </w:pPr>
      <w:r w:rsidRPr="00D44CC2">
        <w:rPr>
          <w:rFonts w:cstheme="minorHAnsi"/>
          <w:sz w:val="20"/>
          <w:szCs w:val="20"/>
        </w:rPr>
        <w:t xml:space="preserve">Jelen Adatkezelési Nyilatkozat célja, hogy a </w:t>
      </w:r>
      <w:hyperlink r:id="rId6" w:history="1">
        <w:r w:rsidR="004F1C4D" w:rsidRPr="0091256F">
          <w:rPr>
            <w:rStyle w:val="Hiperhivatkozs"/>
            <w:rFonts w:cstheme="minorHAnsi"/>
            <w:sz w:val="20"/>
            <w:szCs w:val="20"/>
          </w:rPr>
          <w:t>https://www.jurtahotelbalatongyorok.hu/</w:t>
        </w:r>
      </w:hyperlink>
      <w:r w:rsidR="0062028B" w:rsidRPr="00D44CC2">
        <w:rPr>
          <w:rFonts w:cstheme="minorHAnsi"/>
          <w:sz w:val="20"/>
          <w:szCs w:val="20"/>
        </w:rPr>
        <w:t xml:space="preserve"> </w:t>
      </w:r>
      <w:r w:rsidR="00BC3201" w:rsidRPr="00D44CC2">
        <w:rPr>
          <w:rFonts w:cstheme="minorHAnsi"/>
          <w:sz w:val="20"/>
          <w:szCs w:val="20"/>
        </w:rPr>
        <w:t>weboldal felhasználói által, az oldal használata során megadott és a weboldal üzemeltetői (</w:t>
      </w:r>
      <w:r w:rsidR="004F1C4D">
        <w:rPr>
          <w:rFonts w:cstheme="minorHAnsi"/>
          <w:sz w:val="20"/>
          <w:szCs w:val="20"/>
        </w:rPr>
        <w:t xml:space="preserve">Jurta </w:t>
      </w:r>
      <w:proofErr w:type="spellStart"/>
      <w:r w:rsidR="004F1C4D">
        <w:rPr>
          <w:rFonts w:cstheme="minorHAnsi"/>
          <w:sz w:val="20"/>
          <w:szCs w:val="20"/>
        </w:rPr>
        <w:t>Spirit</w:t>
      </w:r>
      <w:proofErr w:type="spellEnd"/>
      <w:r w:rsidR="004F1C4D">
        <w:rPr>
          <w:rFonts w:cstheme="minorHAnsi"/>
          <w:sz w:val="20"/>
          <w:szCs w:val="20"/>
        </w:rPr>
        <w:t xml:space="preserve"> </w:t>
      </w:r>
      <w:proofErr w:type="spellStart"/>
      <w:r w:rsidR="004F1C4D">
        <w:rPr>
          <w:rFonts w:cstheme="minorHAnsi"/>
          <w:sz w:val="20"/>
          <w:szCs w:val="20"/>
        </w:rPr>
        <w:t>Plantation</w:t>
      </w:r>
      <w:proofErr w:type="spellEnd"/>
      <w:r w:rsidR="004F1C4D">
        <w:rPr>
          <w:rFonts w:cstheme="minorHAnsi"/>
          <w:sz w:val="20"/>
          <w:szCs w:val="20"/>
        </w:rPr>
        <w:t xml:space="preserve"> Kft</w:t>
      </w:r>
      <w:r w:rsidR="00BC3201" w:rsidRPr="00D44CC2">
        <w:rPr>
          <w:rFonts w:cstheme="minorHAnsi"/>
          <w:sz w:val="20"/>
          <w:szCs w:val="20"/>
        </w:rPr>
        <w:t xml:space="preserve">., a továbbiakban: </w:t>
      </w:r>
      <w:r w:rsidR="00131B77">
        <w:rPr>
          <w:rFonts w:cstheme="minorHAnsi"/>
          <w:sz w:val="20"/>
          <w:szCs w:val="20"/>
        </w:rPr>
        <w:t>A</w:t>
      </w:r>
      <w:r w:rsidR="00BC3201" w:rsidRPr="00D44CC2">
        <w:rPr>
          <w:rFonts w:cstheme="minorHAnsi"/>
          <w:sz w:val="20"/>
          <w:szCs w:val="20"/>
        </w:rPr>
        <w:t>datkezelő) számára kezelt személyes adatok és egyéb adatok kezelésére vonatkozó elveket és szabályok</w:t>
      </w:r>
      <w:r w:rsidR="00DA38A5">
        <w:rPr>
          <w:rFonts w:cstheme="minorHAnsi"/>
          <w:sz w:val="20"/>
          <w:szCs w:val="20"/>
        </w:rPr>
        <w:t>a</w:t>
      </w:r>
      <w:r w:rsidR="00BC3201" w:rsidRPr="00D44CC2">
        <w:rPr>
          <w:rFonts w:cstheme="minorHAnsi"/>
          <w:sz w:val="20"/>
          <w:szCs w:val="20"/>
        </w:rPr>
        <w:t>t meghatározza.</w:t>
      </w:r>
      <w:r w:rsidR="00DB74D2">
        <w:rPr>
          <w:rFonts w:cstheme="minorHAnsi"/>
          <w:sz w:val="20"/>
          <w:szCs w:val="20"/>
        </w:rPr>
        <w:t xml:space="preserve"> </w:t>
      </w:r>
      <w:r w:rsidR="00BC3201" w:rsidRPr="00D44CC2">
        <w:rPr>
          <w:rFonts w:cstheme="minorHAnsi"/>
          <w:sz w:val="20"/>
          <w:szCs w:val="20"/>
        </w:rPr>
        <w:t>Jelen adatkezelési szabályzat a magics.hu weboldalon a látogatók</w:t>
      </w:r>
      <w:r w:rsidR="00DE6E6F">
        <w:rPr>
          <w:rFonts w:cstheme="minorHAnsi"/>
          <w:sz w:val="20"/>
          <w:szCs w:val="20"/>
        </w:rPr>
        <w:t>/vásárlók/regisztrált ügyfelek</w:t>
      </w:r>
      <w:r w:rsidR="00BC3201" w:rsidRPr="00D44CC2">
        <w:rPr>
          <w:rFonts w:cstheme="minorHAnsi"/>
          <w:sz w:val="20"/>
          <w:szCs w:val="20"/>
        </w:rPr>
        <w:t xml:space="preserve"> </w:t>
      </w:r>
      <w:r w:rsidR="00DE6E6F">
        <w:rPr>
          <w:rFonts w:cstheme="minorHAnsi"/>
          <w:sz w:val="20"/>
          <w:szCs w:val="20"/>
        </w:rPr>
        <w:t>által</w:t>
      </w:r>
      <w:r w:rsidR="00BC3201" w:rsidRPr="00D44CC2">
        <w:rPr>
          <w:rFonts w:cstheme="minorHAnsi"/>
          <w:sz w:val="20"/>
          <w:szCs w:val="20"/>
        </w:rPr>
        <w:t xml:space="preserve"> megadott termékrendeléshez kapcsolódó adatok tárolására és kezelésére vonatkozik. </w:t>
      </w:r>
    </w:p>
    <w:p w14:paraId="6EC3B92E" w14:textId="609575C6" w:rsidR="00DB74D2" w:rsidRDefault="00A107A1" w:rsidP="00DB74D2">
      <w:pPr>
        <w:jc w:val="both"/>
        <w:rPr>
          <w:rFonts w:cstheme="minorHAnsi"/>
          <w:sz w:val="20"/>
          <w:szCs w:val="20"/>
        </w:rPr>
      </w:pPr>
      <w:r w:rsidRPr="00A107A1">
        <w:rPr>
          <w:rFonts w:cstheme="minorHAnsi"/>
          <w:sz w:val="20"/>
          <w:szCs w:val="20"/>
        </w:rPr>
        <w:t>Adatkezelő a vele kapcsolatba kerülő érintettek által közvetlenül (</w:t>
      </w:r>
      <w:r w:rsidR="004F1C4D">
        <w:rPr>
          <w:rFonts w:cstheme="minorHAnsi"/>
          <w:sz w:val="20"/>
          <w:szCs w:val="20"/>
        </w:rPr>
        <w:t xml:space="preserve">ajánlat kérés, </w:t>
      </w:r>
      <w:r w:rsidRPr="00A107A1">
        <w:rPr>
          <w:rFonts w:cstheme="minorHAnsi"/>
          <w:sz w:val="20"/>
          <w:szCs w:val="20"/>
        </w:rPr>
        <w:t>honlapon való regisztráció, hírlevélre feliratkozás során, promóciós játékban való részvétel, szolgáltatás igénybe vételére vonatkozó szerződés megkötése és teljesítése során stb.) megadott adatokat, továbbá nyilvános adatbázisban közzétett adatokat (üzleti partnerek cégkivonatában/egyéni vállalkozók nyilvántartásában szereplő adatait), kezeli, más adatkezelőtől nem kerülnek adatok továbbításra Adatkezelő részére. Adatkezelő nem kezel különleges adatokat.  Adatkezelő szolgáltatásként adatkezelési tevékenységet nem végez, de ez nem zárja ki azt, hogy egyes jogviszonyokban Adatkezelő adatfeldolgozónak minősüljön.</w:t>
      </w:r>
    </w:p>
    <w:p w14:paraId="65A40408" w14:textId="77777777" w:rsidR="00DE6E6F" w:rsidRPr="00DE6E6F" w:rsidRDefault="00DE6E6F" w:rsidP="00DB74D2">
      <w:pPr>
        <w:jc w:val="both"/>
        <w:rPr>
          <w:rFonts w:cstheme="minorHAnsi"/>
          <w:b/>
          <w:sz w:val="20"/>
          <w:szCs w:val="20"/>
          <w:u w:val="single"/>
        </w:rPr>
      </w:pPr>
      <w:r w:rsidRPr="003B7CD1">
        <w:rPr>
          <w:rFonts w:cstheme="minorHAnsi"/>
          <w:b/>
          <w:sz w:val="20"/>
          <w:szCs w:val="20"/>
          <w:u w:val="single"/>
        </w:rPr>
        <w:t>KÉREM, HOGY FIGYELMESEN OLVASSA EL A TELJES TÁJÉKOZTATÓT, MERT CSAK ÍGY KAPHAT TELJES KÉPET AZ ADATKEZELÉS SORÁN IRÁNYADÓ ELJÁRÁSRÓL ÉS SZABÁLYOKRÓL! AZ ADATKEZELŐ TELJES ADATVÉDELMI ÉS ADATKEZELÉSI SZABÁLYZATA ELÉRÉSÉHEZ KÉREM KATTINTSON A:</w:t>
      </w:r>
      <w:r>
        <w:rPr>
          <w:rFonts w:cstheme="minorHAnsi"/>
          <w:b/>
          <w:sz w:val="20"/>
          <w:szCs w:val="20"/>
          <w:u w:val="single"/>
        </w:rPr>
        <w:t xml:space="preserve"> </w:t>
      </w:r>
    </w:p>
    <w:p w14:paraId="603B9D84" w14:textId="77777777" w:rsidR="00DE6E6F" w:rsidRPr="00D44CC2" w:rsidRDefault="00DE6E6F" w:rsidP="00DB74D2">
      <w:pPr>
        <w:jc w:val="both"/>
        <w:rPr>
          <w:rFonts w:cstheme="minorHAnsi"/>
          <w:sz w:val="20"/>
          <w:szCs w:val="20"/>
        </w:rPr>
      </w:pPr>
    </w:p>
    <w:p w14:paraId="6A16BF65" w14:textId="77777777" w:rsidR="00BC3201" w:rsidRPr="00DB74D2" w:rsidRDefault="00DB74D2" w:rsidP="00DB74D2">
      <w:pPr>
        <w:jc w:val="both"/>
        <w:rPr>
          <w:rFonts w:cstheme="minorHAnsi"/>
          <w:sz w:val="20"/>
          <w:szCs w:val="20"/>
        </w:rPr>
      </w:pPr>
      <w:r>
        <w:rPr>
          <w:rFonts w:cstheme="minorHAnsi"/>
          <w:sz w:val="20"/>
          <w:szCs w:val="20"/>
        </w:rPr>
        <w:t xml:space="preserve">1. </w:t>
      </w:r>
      <w:r w:rsidR="00BC3201" w:rsidRPr="00DA38A5">
        <w:rPr>
          <w:rFonts w:cstheme="minorHAnsi"/>
          <w:sz w:val="20"/>
          <w:szCs w:val="20"/>
          <w:u w:val="single"/>
        </w:rPr>
        <w:t>ÁLTALÁNOS RENDELKEZÉSEK</w:t>
      </w:r>
    </w:p>
    <w:p w14:paraId="05B97BDB" w14:textId="72D9D62F" w:rsidR="00BC3201" w:rsidRPr="00D44CC2" w:rsidRDefault="00BC3201" w:rsidP="00BC3201">
      <w:pPr>
        <w:jc w:val="both"/>
        <w:rPr>
          <w:rFonts w:cstheme="minorHAnsi"/>
          <w:sz w:val="20"/>
          <w:szCs w:val="20"/>
        </w:rPr>
      </w:pPr>
      <w:r w:rsidRPr="00D44CC2">
        <w:rPr>
          <w:rFonts w:cstheme="minorHAnsi"/>
          <w:sz w:val="20"/>
          <w:szCs w:val="20"/>
        </w:rPr>
        <w:t xml:space="preserve">Az adatkezelő megnevezése: </w:t>
      </w:r>
      <w:r w:rsidR="004F1C4D">
        <w:rPr>
          <w:rFonts w:cstheme="minorHAnsi"/>
          <w:sz w:val="20"/>
          <w:szCs w:val="20"/>
        </w:rPr>
        <w:t xml:space="preserve">Jurta </w:t>
      </w:r>
      <w:proofErr w:type="spellStart"/>
      <w:r w:rsidR="004F1C4D">
        <w:rPr>
          <w:rFonts w:cstheme="minorHAnsi"/>
          <w:sz w:val="20"/>
          <w:szCs w:val="20"/>
        </w:rPr>
        <w:t>Spirit</w:t>
      </w:r>
      <w:proofErr w:type="spellEnd"/>
      <w:r w:rsidR="004F1C4D">
        <w:rPr>
          <w:rFonts w:cstheme="minorHAnsi"/>
          <w:sz w:val="20"/>
          <w:szCs w:val="20"/>
        </w:rPr>
        <w:t xml:space="preserve"> </w:t>
      </w:r>
      <w:proofErr w:type="spellStart"/>
      <w:r w:rsidR="004F1C4D">
        <w:rPr>
          <w:rFonts w:cstheme="minorHAnsi"/>
          <w:sz w:val="20"/>
          <w:szCs w:val="20"/>
        </w:rPr>
        <w:t>Plantation</w:t>
      </w:r>
      <w:proofErr w:type="spellEnd"/>
      <w:r w:rsidR="004F1C4D">
        <w:rPr>
          <w:rFonts w:cstheme="minorHAnsi"/>
          <w:sz w:val="20"/>
          <w:szCs w:val="20"/>
        </w:rPr>
        <w:t xml:space="preserve"> Kft</w:t>
      </w:r>
      <w:r w:rsidRPr="00D44CC2">
        <w:rPr>
          <w:rFonts w:cstheme="minorHAnsi"/>
          <w:sz w:val="20"/>
          <w:szCs w:val="20"/>
        </w:rPr>
        <w:t>.</w:t>
      </w:r>
    </w:p>
    <w:p w14:paraId="37D14532" w14:textId="77777777" w:rsidR="00BC3201" w:rsidRPr="00D44CC2" w:rsidRDefault="00BC3201" w:rsidP="00BC3201">
      <w:pPr>
        <w:jc w:val="both"/>
        <w:rPr>
          <w:rFonts w:cstheme="minorHAnsi"/>
          <w:sz w:val="20"/>
          <w:szCs w:val="20"/>
        </w:rPr>
      </w:pPr>
      <w:r w:rsidRPr="00D44CC2">
        <w:rPr>
          <w:rFonts w:cstheme="minorHAnsi"/>
          <w:sz w:val="20"/>
          <w:szCs w:val="20"/>
        </w:rPr>
        <w:t>Az adatkezelő címe: 1112 Budapest, Budaörsi út 231.</w:t>
      </w:r>
    </w:p>
    <w:p w14:paraId="72585153" w14:textId="1B0E908C" w:rsidR="00BC3201" w:rsidRPr="00D44CC2" w:rsidRDefault="00BC3201" w:rsidP="00BC3201">
      <w:pPr>
        <w:jc w:val="both"/>
        <w:rPr>
          <w:rFonts w:cstheme="minorHAnsi"/>
          <w:sz w:val="20"/>
          <w:szCs w:val="20"/>
        </w:rPr>
      </w:pPr>
      <w:r w:rsidRPr="00D44CC2">
        <w:rPr>
          <w:rFonts w:cstheme="minorHAnsi"/>
          <w:sz w:val="20"/>
          <w:szCs w:val="20"/>
        </w:rPr>
        <w:t xml:space="preserve">Az adatkezelő elérhetősége: </w:t>
      </w:r>
      <w:r w:rsidR="00427201" w:rsidRPr="00D44CC2">
        <w:rPr>
          <w:rFonts w:cstheme="minorHAnsi"/>
          <w:sz w:val="20"/>
          <w:szCs w:val="20"/>
        </w:rPr>
        <w:t xml:space="preserve">e-mail: </w:t>
      </w:r>
      <w:hyperlink r:id="rId7" w:history="1">
        <w:r w:rsidR="004F1C4D" w:rsidRPr="0091256F">
          <w:rPr>
            <w:rStyle w:val="Hiperhivatkozs"/>
            <w:rFonts w:cstheme="minorHAnsi"/>
            <w:sz w:val="20"/>
            <w:szCs w:val="20"/>
          </w:rPr>
          <w:t>info@jurtahotelbalatongyorok.hu</w:t>
        </w:r>
      </w:hyperlink>
      <w:r w:rsidRPr="00D44CC2">
        <w:rPr>
          <w:rFonts w:cstheme="minorHAnsi"/>
          <w:sz w:val="20"/>
          <w:szCs w:val="20"/>
        </w:rPr>
        <w:t xml:space="preserve">, </w:t>
      </w:r>
      <w:r w:rsidR="00427201" w:rsidRPr="00D44CC2">
        <w:rPr>
          <w:rFonts w:cstheme="minorHAnsi"/>
          <w:sz w:val="20"/>
          <w:szCs w:val="20"/>
        </w:rPr>
        <w:t xml:space="preserve">telefon: </w:t>
      </w:r>
      <w:r w:rsidR="00DA38A5">
        <w:rPr>
          <w:rFonts w:cstheme="minorHAnsi"/>
          <w:sz w:val="20"/>
          <w:szCs w:val="20"/>
        </w:rPr>
        <w:t>+36 (</w:t>
      </w:r>
      <w:r w:rsidRPr="00D44CC2">
        <w:rPr>
          <w:rFonts w:cstheme="minorHAnsi"/>
          <w:sz w:val="20"/>
          <w:szCs w:val="20"/>
        </w:rPr>
        <w:t>1</w:t>
      </w:r>
      <w:r w:rsidR="00DA38A5">
        <w:rPr>
          <w:rFonts w:cstheme="minorHAnsi"/>
          <w:sz w:val="20"/>
          <w:szCs w:val="20"/>
        </w:rPr>
        <w:t>)</w:t>
      </w:r>
      <w:r w:rsidRPr="00D44CC2">
        <w:rPr>
          <w:rFonts w:cstheme="minorHAnsi"/>
          <w:sz w:val="20"/>
          <w:szCs w:val="20"/>
        </w:rPr>
        <w:t xml:space="preserve"> 438</w:t>
      </w:r>
      <w:r w:rsidR="00DA38A5">
        <w:rPr>
          <w:rFonts w:cstheme="minorHAnsi"/>
          <w:sz w:val="20"/>
          <w:szCs w:val="20"/>
        </w:rPr>
        <w:t>-</w:t>
      </w:r>
      <w:r w:rsidRPr="00D44CC2">
        <w:rPr>
          <w:rFonts w:cstheme="minorHAnsi"/>
          <w:sz w:val="20"/>
          <w:szCs w:val="20"/>
        </w:rPr>
        <w:t>6000</w:t>
      </w:r>
    </w:p>
    <w:p w14:paraId="4134C5E7" w14:textId="6F51BF58" w:rsidR="00427201" w:rsidRPr="00D44CC2" w:rsidRDefault="00427201" w:rsidP="00BC3201">
      <w:pPr>
        <w:jc w:val="both"/>
        <w:rPr>
          <w:rFonts w:cstheme="minorHAnsi"/>
          <w:sz w:val="20"/>
          <w:szCs w:val="20"/>
        </w:rPr>
      </w:pPr>
      <w:r w:rsidRPr="00D44CC2">
        <w:rPr>
          <w:rFonts w:cstheme="minorHAnsi"/>
          <w:sz w:val="20"/>
          <w:szCs w:val="20"/>
        </w:rPr>
        <w:t xml:space="preserve">Honlap: </w:t>
      </w:r>
      <w:hyperlink r:id="rId8" w:history="1">
        <w:r w:rsidR="004F1C4D" w:rsidRPr="0091256F">
          <w:rPr>
            <w:rStyle w:val="Hiperhivatkozs"/>
            <w:rFonts w:cstheme="minorHAnsi"/>
            <w:sz w:val="20"/>
            <w:szCs w:val="20"/>
          </w:rPr>
          <w:t>www.jurtahotelbalatongyorok.hu</w:t>
        </w:r>
      </w:hyperlink>
    </w:p>
    <w:p w14:paraId="2099065D" w14:textId="77777777" w:rsidR="00553C1B" w:rsidRPr="00D44CC2" w:rsidRDefault="00427201" w:rsidP="00BC3201">
      <w:pPr>
        <w:jc w:val="both"/>
        <w:rPr>
          <w:rFonts w:cstheme="minorHAnsi"/>
          <w:sz w:val="20"/>
          <w:szCs w:val="20"/>
        </w:rPr>
      </w:pPr>
      <w:r w:rsidRPr="00D44CC2">
        <w:rPr>
          <w:rFonts w:cstheme="minorHAnsi"/>
          <w:sz w:val="20"/>
          <w:szCs w:val="20"/>
        </w:rPr>
        <w:t xml:space="preserve">Az adatkezelés jogalapja: </w:t>
      </w:r>
    </w:p>
    <w:p w14:paraId="2995D04A" w14:textId="77777777" w:rsidR="00427201" w:rsidRPr="00D44CC2" w:rsidRDefault="00E30D26" w:rsidP="00E966CF">
      <w:pPr>
        <w:pStyle w:val="Listaszerbekezds"/>
        <w:numPr>
          <w:ilvl w:val="0"/>
          <w:numId w:val="3"/>
        </w:numPr>
        <w:jc w:val="both"/>
        <w:rPr>
          <w:rFonts w:cstheme="minorHAnsi"/>
          <w:sz w:val="20"/>
          <w:szCs w:val="20"/>
        </w:rPr>
      </w:pPr>
      <w:r w:rsidRPr="00D44CC2">
        <w:rPr>
          <w:rFonts w:cstheme="minorHAnsi"/>
          <w:sz w:val="20"/>
          <w:szCs w:val="20"/>
        </w:rPr>
        <w:t xml:space="preserve">önkéntes hozzájárulás </w:t>
      </w:r>
      <w:r w:rsidR="00553C1B" w:rsidRPr="00D44CC2">
        <w:rPr>
          <w:rFonts w:cstheme="minorHAnsi"/>
          <w:sz w:val="20"/>
          <w:szCs w:val="20"/>
        </w:rPr>
        <w:t xml:space="preserve">esetén a </w:t>
      </w:r>
      <w:r w:rsidR="00427201" w:rsidRPr="00D44CC2">
        <w:rPr>
          <w:rFonts w:cstheme="minorHAnsi"/>
          <w:sz w:val="20"/>
          <w:szCs w:val="20"/>
        </w:rPr>
        <w:t>2016/679 Európai Parlament és Tanács Rendelet (GDPR) 6. cikk (1)</w:t>
      </w:r>
      <w:r w:rsidR="00E966CF" w:rsidRPr="00D44CC2">
        <w:rPr>
          <w:rFonts w:cstheme="minorHAnsi"/>
          <w:sz w:val="20"/>
          <w:szCs w:val="20"/>
        </w:rPr>
        <w:t xml:space="preserve"> bekezdés</w:t>
      </w:r>
      <w:r w:rsidR="00427201" w:rsidRPr="00D44CC2">
        <w:rPr>
          <w:rFonts w:cstheme="minorHAnsi"/>
          <w:sz w:val="20"/>
          <w:szCs w:val="20"/>
        </w:rPr>
        <w:t xml:space="preserve"> a) pont </w:t>
      </w:r>
      <w:r w:rsidR="00553C1B" w:rsidRPr="00D44CC2">
        <w:rPr>
          <w:rFonts w:cstheme="minorHAnsi"/>
          <w:sz w:val="20"/>
          <w:szCs w:val="20"/>
        </w:rPr>
        <w:t xml:space="preserve">és </w:t>
      </w:r>
      <w:r w:rsidR="00E966CF" w:rsidRPr="00D44CC2">
        <w:rPr>
          <w:rFonts w:eastAsia="Times New Roman" w:cstheme="minorHAnsi"/>
          <w:bCs/>
          <w:color w:val="000000"/>
          <w:sz w:val="20"/>
          <w:szCs w:val="20"/>
          <w:lang w:eastAsia="hu-HU"/>
        </w:rPr>
        <w:t>az információs önrendelkezési jogról és az információszabadságról</w:t>
      </w:r>
      <w:r w:rsidR="00E966CF" w:rsidRPr="00D44CC2">
        <w:rPr>
          <w:rFonts w:cstheme="minorHAnsi"/>
          <w:sz w:val="20"/>
          <w:szCs w:val="20"/>
        </w:rPr>
        <w:t xml:space="preserve"> szóló </w:t>
      </w:r>
      <w:r w:rsidR="00427201" w:rsidRPr="00D44CC2">
        <w:rPr>
          <w:rFonts w:cstheme="minorHAnsi"/>
          <w:sz w:val="20"/>
          <w:szCs w:val="20"/>
        </w:rPr>
        <w:t>2011. évi CXII. törvény</w:t>
      </w:r>
      <w:r w:rsidR="00E966CF" w:rsidRPr="00D44CC2">
        <w:rPr>
          <w:rFonts w:cstheme="minorHAnsi"/>
          <w:sz w:val="20"/>
          <w:szCs w:val="20"/>
        </w:rPr>
        <w:t xml:space="preserve"> (Info tv.) </w:t>
      </w:r>
      <w:r w:rsidR="00427201" w:rsidRPr="00D44CC2">
        <w:rPr>
          <w:rFonts w:cstheme="minorHAnsi"/>
          <w:sz w:val="20"/>
          <w:szCs w:val="20"/>
        </w:rPr>
        <w:t xml:space="preserve">5. § (1) </w:t>
      </w:r>
      <w:r w:rsidR="00E966CF" w:rsidRPr="00D44CC2">
        <w:rPr>
          <w:rFonts w:cstheme="minorHAnsi"/>
          <w:sz w:val="20"/>
          <w:szCs w:val="20"/>
        </w:rPr>
        <w:t xml:space="preserve">bekezdés </w:t>
      </w:r>
      <w:r w:rsidR="00427201" w:rsidRPr="00D44CC2">
        <w:rPr>
          <w:rFonts w:cstheme="minorHAnsi"/>
          <w:sz w:val="20"/>
          <w:szCs w:val="20"/>
        </w:rPr>
        <w:t xml:space="preserve">a) pont alapján </w:t>
      </w:r>
      <w:r w:rsidR="00427201" w:rsidRPr="00D44CC2">
        <w:rPr>
          <w:rFonts w:cstheme="minorHAnsi"/>
          <w:b/>
          <w:sz w:val="20"/>
          <w:szCs w:val="20"/>
          <w:u w:val="single"/>
        </w:rPr>
        <w:t>az érintett hozzájárulása</w:t>
      </w:r>
      <w:r w:rsidR="00427201" w:rsidRPr="00D44CC2">
        <w:rPr>
          <w:rFonts w:cstheme="minorHAnsi"/>
          <w:sz w:val="20"/>
          <w:szCs w:val="20"/>
        </w:rPr>
        <w:t>.</w:t>
      </w:r>
    </w:p>
    <w:p w14:paraId="73646AB1" w14:textId="77777777" w:rsidR="00E966CF" w:rsidRPr="00D44CC2" w:rsidRDefault="00553C1B" w:rsidP="00E966CF">
      <w:pPr>
        <w:pStyle w:val="Listaszerbekezds"/>
        <w:numPr>
          <w:ilvl w:val="0"/>
          <w:numId w:val="3"/>
        </w:numPr>
        <w:jc w:val="both"/>
        <w:rPr>
          <w:rFonts w:cstheme="minorHAnsi"/>
          <w:bCs/>
          <w:color w:val="000000"/>
          <w:sz w:val="20"/>
          <w:szCs w:val="20"/>
        </w:rPr>
      </w:pPr>
      <w:r w:rsidRPr="00D44CC2">
        <w:rPr>
          <w:rFonts w:cstheme="minorHAnsi"/>
          <w:sz w:val="20"/>
          <w:szCs w:val="20"/>
        </w:rPr>
        <w:t xml:space="preserve">jogszabályi előírás vagy szerződéses jogviszonyon esetén a 2016/679 Európai Parlament és Tanács Rendelet (GDPR) 6. cikk (1) </w:t>
      </w:r>
      <w:r w:rsidR="00E966CF" w:rsidRPr="00D44CC2">
        <w:rPr>
          <w:rFonts w:cstheme="minorHAnsi"/>
          <w:sz w:val="20"/>
          <w:szCs w:val="20"/>
        </w:rPr>
        <w:t xml:space="preserve">bekezdés </w:t>
      </w:r>
      <w:r w:rsidRPr="00D44CC2">
        <w:rPr>
          <w:rFonts w:cstheme="minorHAnsi"/>
          <w:sz w:val="20"/>
          <w:szCs w:val="20"/>
        </w:rPr>
        <w:t xml:space="preserve">b) és c) pontok, a (3) </w:t>
      </w:r>
      <w:r w:rsidR="00E966CF" w:rsidRPr="00D44CC2">
        <w:rPr>
          <w:rFonts w:cstheme="minorHAnsi"/>
          <w:sz w:val="20"/>
          <w:szCs w:val="20"/>
        </w:rPr>
        <w:t xml:space="preserve">bekezdés </w:t>
      </w:r>
      <w:r w:rsidRPr="00D44CC2">
        <w:rPr>
          <w:rFonts w:cstheme="minorHAnsi"/>
          <w:sz w:val="20"/>
          <w:szCs w:val="20"/>
        </w:rPr>
        <w:t>b) pont</w:t>
      </w:r>
      <w:r w:rsidR="00E966CF" w:rsidRPr="00D44CC2">
        <w:rPr>
          <w:rFonts w:cstheme="minorHAnsi"/>
          <w:sz w:val="20"/>
          <w:szCs w:val="20"/>
        </w:rPr>
        <w:t xml:space="preserve"> </w:t>
      </w:r>
      <w:r w:rsidRPr="00D44CC2">
        <w:rPr>
          <w:rFonts w:cstheme="minorHAnsi"/>
          <w:sz w:val="20"/>
          <w:szCs w:val="20"/>
        </w:rPr>
        <w:t xml:space="preserve">alapján </w:t>
      </w:r>
      <w:r w:rsidR="00E966CF" w:rsidRPr="00D44CC2">
        <w:rPr>
          <w:rFonts w:cstheme="minorHAnsi"/>
          <w:sz w:val="20"/>
          <w:szCs w:val="20"/>
        </w:rPr>
        <w:t xml:space="preserve">a </w:t>
      </w:r>
      <w:r w:rsidR="00E966CF" w:rsidRPr="00D44CC2">
        <w:rPr>
          <w:rFonts w:cstheme="minorHAnsi"/>
          <w:b/>
          <w:sz w:val="20"/>
          <w:szCs w:val="20"/>
          <w:u w:val="single"/>
        </w:rPr>
        <w:t>szerződéses jogviszony</w:t>
      </w:r>
      <w:r w:rsidR="00E966CF" w:rsidRPr="00D44CC2">
        <w:rPr>
          <w:rFonts w:cstheme="minorHAnsi"/>
          <w:sz w:val="20"/>
          <w:szCs w:val="20"/>
        </w:rPr>
        <w:t xml:space="preserve">, illetve </w:t>
      </w:r>
      <w:r w:rsidR="00E966CF" w:rsidRPr="00D44CC2">
        <w:rPr>
          <w:rFonts w:cstheme="minorHAnsi"/>
          <w:bCs/>
          <w:color w:val="000000"/>
          <w:sz w:val="20"/>
          <w:szCs w:val="20"/>
        </w:rPr>
        <w:t>az adózás rendjéről</w:t>
      </w:r>
      <w:bookmarkStart w:id="1" w:name="foot_1_place"/>
      <w:bookmarkEnd w:id="1"/>
      <w:r w:rsidR="00E966CF" w:rsidRPr="00D44CC2">
        <w:rPr>
          <w:rFonts w:cstheme="minorHAnsi"/>
          <w:bCs/>
          <w:color w:val="000000"/>
          <w:sz w:val="20"/>
          <w:szCs w:val="20"/>
        </w:rPr>
        <w:t xml:space="preserve"> szóló </w:t>
      </w:r>
      <w:r w:rsidRPr="00D44CC2">
        <w:rPr>
          <w:rFonts w:cstheme="minorHAnsi"/>
          <w:bCs/>
          <w:color w:val="000000"/>
          <w:sz w:val="20"/>
          <w:szCs w:val="20"/>
        </w:rPr>
        <w:t>2017. évi CL. törvény</w:t>
      </w:r>
      <w:r w:rsidRPr="00D44CC2">
        <w:rPr>
          <w:rFonts w:cstheme="minorHAnsi"/>
          <w:color w:val="000000"/>
          <w:sz w:val="20"/>
          <w:szCs w:val="20"/>
        </w:rPr>
        <w:t xml:space="preserve"> </w:t>
      </w:r>
      <w:r w:rsidR="00E966CF" w:rsidRPr="00D44CC2">
        <w:rPr>
          <w:rFonts w:cstheme="minorHAnsi"/>
          <w:color w:val="000000"/>
          <w:sz w:val="20"/>
          <w:szCs w:val="20"/>
        </w:rPr>
        <w:t xml:space="preserve">(Art.) </w:t>
      </w:r>
      <w:r w:rsidR="00E966CF" w:rsidRPr="00D44CC2">
        <w:rPr>
          <w:rFonts w:cstheme="minorHAnsi"/>
          <w:bCs/>
          <w:color w:val="000000"/>
          <w:sz w:val="20"/>
          <w:szCs w:val="20"/>
        </w:rPr>
        <w:t xml:space="preserve">és </w:t>
      </w:r>
      <w:r w:rsidR="00E966CF" w:rsidRPr="00D44CC2">
        <w:rPr>
          <w:rFonts w:eastAsia="Times New Roman" w:cstheme="minorHAnsi"/>
          <w:bCs/>
          <w:color w:val="000000"/>
          <w:sz w:val="20"/>
          <w:szCs w:val="20"/>
          <w:lang w:eastAsia="hu-HU"/>
        </w:rPr>
        <w:t xml:space="preserve">az általános forgalmi adóról szóló 2007. évi CXXVII. törvény (Áfa tv.) alább </w:t>
      </w:r>
      <w:r w:rsidR="00E966CF" w:rsidRPr="00D44CC2">
        <w:rPr>
          <w:rFonts w:eastAsia="Times New Roman" w:cstheme="minorHAnsi"/>
          <w:b/>
          <w:bCs/>
          <w:color w:val="000000"/>
          <w:sz w:val="20"/>
          <w:szCs w:val="20"/>
          <w:u w:val="single"/>
          <w:lang w:eastAsia="hu-HU"/>
        </w:rPr>
        <w:t>részletezett jogszabályi előírások</w:t>
      </w:r>
      <w:r w:rsidR="00E966CF" w:rsidRPr="00D44CC2">
        <w:rPr>
          <w:rFonts w:eastAsia="Times New Roman" w:cstheme="minorHAnsi"/>
          <w:bCs/>
          <w:color w:val="000000"/>
          <w:sz w:val="20"/>
          <w:szCs w:val="20"/>
          <w:lang w:eastAsia="hu-HU"/>
        </w:rPr>
        <w:t>.</w:t>
      </w:r>
      <w:r w:rsidR="00E966CF" w:rsidRPr="00D44CC2">
        <w:rPr>
          <w:rFonts w:cstheme="minorHAnsi"/>
          <w:bCs/>
          <w:color w:val="000000"/>
          <w:sz w:val="20"/>
          <w:szCs w:val="20"/>
        </w:rPr>
        <w:t xml:space="preserve"> </w:t>
      </w:r>
    </w:p>
    <w:p w14:paraId="6E5DF0E6" w14:textId="2896FC9D" w:rsidR="00427201" w:rsidRPr="00D44CC2" w:rsidRDefault="00427201" w:rsidP="00BC3201">
      <w:pPr>
        <w:jc w:val="both"/>
        <w:rPr>
          <w:rFonts w:cstheme="minorHAnsi"/>
          <w:sz w:val="20"/>
          <w:szCs w:val="20"/>
        </w:rPr>
      </w:pPr>
      <w:r w:rsidRPr="00D44CC2">
        <w:rPr>
          <w:rFonts w:cstheme="minorHAnsi"/>
          <w:sz w:val="20"/>
          <w:szCs w:val="20"/>
        </w:rPr>
        <w:t xml:space="preserve">Az adatkezeléssel érintettek köre: a </w:t>
      </w:r>
      <w:hyperlink r:id="rId9" w:history="1">
        <w:r w:rsidR="004F1C4D" w:rsidRPr="0091256F">
          <w:rPr>
            <w:rStyle w:val="Hiperhivatkozs"/>
            <w:rFonts w:cstheme="minorHAnsi"/>
            <w:sz w:val="20"/>
            <w:szCs w:val="20"/>
          </w:rPr>
          <w:t>www.jurtahotelbalatongyorok.hu</w:t>
        </w:r>
      </w:hyperlink>
      <w:r w:rsidRPr="00D44CC2">
        <w:rPr>
          <w:rFonts w:cstheme="minorHAnsi"/>
          <w:sz w:val="20"/>
          <w:szCs w:val="20"/>
        </w:rPr>
        <w:t xml:space="preserve"> weboldalon </w:t>
      </w:r>
      <w:r w:rsidR="004F1C4D">
        <w:rPr>
          <w:rFonts w:cstheme="minorHAnsi"/>
          <w:sz w:val="20"/>
          <w:szCs w:val="20"/>
        </w:rPr>
        <w:t xml:space="preserve">elérhető szolgáltatások ajánlatkérői és </w:t>
      </w:r>
      <w:r w:rsidRPr="00D44CC2">
        <w:rPr>
          <w:rFonts w:cstheme="minorHAnsi"/>
          <w:sz w:val="20"/>
          <w:szCs w:val="20"/>
        </w:rPr>
        <w:t>megrendelői</w:t>
      </w:r>
    </w:p>
    <w:p w14:paraId="24EF9746" w14:textId="77777777" w:rsidR="00427201" w:rsidRPr="00D44CC2" w:rsidRDefault="00427201" w:rsidP="00BC3201">
      <w:pPr>
        <w:jc w:val="both"/>
        <w:rPr>
          <w:rFonts w:cstheme="minorHAnsi"/>
          <w:sz w:val="20"/>
          <w:szCs w:val="20"/>
        </w:rPr>
      </w:pPr>
      <w:r w:rsidRPr="00D44CC2">
        <w:rPr>
          <w:rFonts w:cstheme="minorHAnsi"/>
          <w:sz w:val="20"/>
          <w:szCs w:val="20"/>
        </w:rPr>
        <w:t>Hozzájárulás az adatkezeléshez: A Felhasználók a regisztráció során kifejezetten hozzájárulnak ahhoz, hogy személyes adatait az adatkezelő a jelen tájékoztatóban írt módon kezelje.</w:t>
      </w:r>
    </w:p>
    <w:p w14:paraId="168B2BAE" w14:textId="578C977C" w:rsidR="00427201" w:rsidRPr="00D44CC2" w:rsidRDefault="00427201" w:rsidP="00BC3201">
      <w:pPr>
        <w:jc w:val="both"/>
        <w:rPr>
          <w:rFonts w:cstheme="minorHAnsi"/>
          <w:sz w:val="20"/>
          <w:szCs w:val="20"/>
        </w:rPr>
      </w:pPr>
      <w:r w:rsidRPr="00D44CC2">
        <w:rPr>
          <w:rFonts w:cstheme="minorHAnsi"/>
          <w:sz w:val="20"/>
          <w:szCs w:val="20"/>
        </w:rPr>
        <w:t>Az adatkezelés célja: rendelés felvétel és visszaigazolás, tájékoztató elküldése e-mailben, kapcsolatfelvétel, hírlevél küldés (hozzájárulás esetén)</w:t>
      </w:r>
      <w:r w:rsidR="00E966CF" w:rsidRPr="00D44CC2">
        <w:rPr>
          <w:rFonts w:cstheme="minorHAnsi"/>
          <w:sz w:val="20"/>
          <w:szCs w:val="20"/>
        </w:rPr>
        <w:t xml:space="preserve">, </w:t>
      </w:r>
      <w:proofErr w:type="spellStart"/>
      <w:r w:rsidR="004F1C4D">
        <w:rPr>
          <w:rFonts w:cstheme="minorHAnsi"/>
          <w:sz w:val="20"/>
          <w:szCs w:val="20"/>
        </w:rPr>
        <w:t>szolgáltatás</w:t>
      </w:r>
      <w:r w:rsidR="00E966CF" w:rsidRPr="00D44CC2">
        <w:rPr>
          <w:rFonts w:cstheme="minorHAnsi"/>
          <w:sz w:val="20"/>
          <w:szCs w:val="20"/>
        </w:rPr>
        <w:t>tékesítés</w:t>
      </w:r>
      <w:proofErr w:type="spellEnd"/>
      <w:r w:rsidR="00E966CF" w:rsidRPr="00D44CC2">
        <w:rPr>
          <w:rFonts w:cstheme="minorHAnsi"/>
          <w:sz w:val="20"/>
          <w:szCs w:val="20"/>
        </w:rPr>
        <w:t>, termék leszállítás, számlakiállítás, adó- és számviteli nyilvántartás vezetése</w:t>
      </w:r>
      <w:r w:rsidRPr="00D44CC2">
        <w:rPr>
          <w:rFonts w:cstheme="minorHAnsi"/>
          <w:sz w:val="20"/>
          <w:szCs w:val="20"/>
        </w:rPr>
        <w:t>.</w:t>
      </w:r>
    </w:p>
    <w:p w14:paraId="74175E1E" w14:textId="77777777" w:rsidR="00CE4DBD" w:rsidRDefault="00427201" w:rsidP="00BC3201">
      <w:pPr>
        <w:jc w:val="both"/>
        <w:rPr>
          <w:rFonts w:cstheme="minorHAnsi"/>
          <w:sz w:val="20"/>
          <w:szCs w:val="20"/>
        </w:rPr>
      </w:pPr>
      <w:r w:rsidRPr="00D44CC2">
        <w:rPr>
          <w:rFonts w:cstheme="minorHAnsi"/>
          <w:sz w:val="20"/>
          <w:szCs w:val="20"/>
        </w:rPr>
        <w:t>Adatkezelés módja: automatizált adatfeldolgozás</w:t>
      </w:r>
    </w:p>
    <w:p w14:paraId="3F828FAC" w14:textId="77777777" w:rsidR="00217A42" w:rsidRDefault="00217A42" w:rsidP="00BC3201">
      <w:pPr>
        <w:jc w:val="both"/>
        <w:rPr>
          <w:rFonts w:cstheme="minorHAnsi"/>
          <w:sz w:val="20"/>
          <w:szCs w:val="20"/>
        </w:rPr>
      </w:pPr>
      <w:r>
        <w:rPr>
          <w:rFonts w:cstheme="minorHAnsi"/>
          <w:sz w:val="20"/>
          <w:szCs w:val="20"/>
        </w:rPr>
        <w:lastRenderedPageBreak/>
        <w:t>Adattovábbítás külföldre: Nem történik adattovábbítás.</w:t>
      </w:r>
      <w:r w:rsidR="00131B77">
        <w:rPr>
          <w:rFonts w:cstheme="minorHAnsi"/>
          <w:sz w:val="20"/>
          <w:szCs w:val="20"/>
        </w:rPr>
        <w:t xml:space="preserve"> </w:t>
      </w:r>
    </w:p>
    <w:p w14:paraId="0ECE8D2F" w14:textId="77777777" w:rsidR="00A107A1" w:rsidRPr="00CA1A8D" w:rsidRDefault="00A107A1" w:rsidP="00A107A1">
      <w:pPr>
        <w:autoSpaceDE w:val="0"/>
        <w:autoSpaceDN w:val="0"/>
        <w:adjustRightInd w:val="0"/>
        <w:ind w:right="-286"/>
        <w:jc w:val="both"/>
        <w:rPr>
          <w:sz w:val="20"/>
          <w:szCs w:val="20"/>
        </w:rPr>
      </w:pPr>
      <w:r w:rsidRPr="00CA1A8D">
        <w:rPr>
          <w:sz w:val="20"/>
          <w:szCs w:val="20"/>
        </w:rPr>
        <w:t xml:space="preserve">Az adatok biztonsága érdekében </w:t>
      </w:r>
      <w:r>
        <w:rPr>
          <w:sz w:val="20"/>
          <w:szCs w:val="20"/>
        </w:rPr>
        <w:t>Adatkezelő</w:t>
      </w:r>
      <w:r w:rsidRPr="00CA1A8D">
        <w:rPr>
          <w:sz w:val="20"/>
          <w:szCs w:val="20"/>
        </w:rPr>
        <w:t xml:space="preserve"> megfelelő szervezeti és technikai intézkedéseket alkalmaz. A biztonság megfelelő szintjének meghatározásakor kifejezetten figyelembe vesszük az </w:t>
      </w:r>
      <w:r>
        <w:rPr>
          <w:sz w:val="20"/>
          <w:szCs w:val="20"/>
        </w:rPr>
        <w:t>a</w:t>
      </w:r>
      <w:r w:rsidRPr="00CA1A8D">
        <w:rPr>
          <w:sz w:val="20"/>
          <w:szCs w:val="20"/>
        </w:rPr>
        <w:t>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250AF36E" w14:textId="77777777" w:rsidR="00A107A1" w:rsidRPr="00CA1A8D" w:rsidRDefault="00A107A1" w:rsidP="00A107A1">
      <w:pPr>
        <w:autoSpaceDE w:val="0"/>
        <w:autoSpaceDN w:val="0"/>
        <w:adjustRightInd w:val="0"/>
        <w:ind w:right="-286"/>
        <w:jc w:val="both"/>
        <w:rPr>
          <w:sz w:val="20"/>
          <w:szCs w:val="20"/>
        </w:rPr>
      </w:pPr>
      <w:r w:rsidRPr="00CA1A8D">
        <w:rPr>
          <w:sz w:val="20"/>
          <w:szCs w:val="20"/>
        </w:rPr>
        <w:t>Az elektronikus formában tárolt adatok a</w:t>
      </w:r>
      <w:r>
        <w:rPr>
          <w:sz w:val="20"/>
          <w:szCs w:val="20"/>
        </w:rPr>
        <w:t>z A</w:t>
      </w:r>
      <w:r w:rsidRPr="00CA1A8D">
        <w:rPr>
          <w:sz w:val="20"/>
          <w:szCs w:val="20"/>
        </w:rPr>
        <w:t>dat</w:t>
      </w:r>
      <w:r>
        <w:rPr>
          <w:sz w:val="20"/>
          <w:szCs w:val="20"/>
        </w:rPr>
        <w:t>kezelő</w:t>
      </w:r>
      <w:r w:rsidRPr="00CA1A8D">
        <w:rPr>
          <w:sz w:val="20"/>
          <w:szCs w:val="20"/>
        </w:rPr>
        <w:t xml:space="preserve"> székhelyén</w:t>
      </w:r>
      <w:r>
        <w:rPr>
          <w:sz w:val="20"/>
          <w:szCs w:val="20"/>
        </w:rPr>
        <w:t xml:space="preserve"> (1112 Budapest, Budaörsi út 231.)</w:t>
      </w:r>
      <w:r w:rsidRPr="00CA1A8D">
        <w:rPr>
          <w:sz w:val="20"/>
          <w:szCs w:val="20"/>
        </w:rPr>
        <w:t xml:space="preserve"> található szerverén kerülnek rögzítésre.</w:t>
      </w:r>
      <w:r>
        <w:rPr>
          <w:sz w:val="20"/>
          <w:szCs w:val="20"/>
        </w:rPr>
        <w:t xml:space="preserve"> </w:t>
      </w:r>
      <w:r w:rsidRPr="00CA1A8D">
        <w:rPr>
          <w:sz w:val="20"/>
          <w:szCs w:val="20"/>
        </w:rPr>
        <w:t xml:space="preserve">Lokális hardverekre az adatok nem kerülhetnek lementésre.  </w:t>
      </w:r>
    </w:p>
    <w:p w14:paraId="30299502" w14:textId="77777777" w:rsidR="00A107A1" w:rsidRPr="00CA1A8D" w:rsidRDefault="00A107A1" w:rsidP="00A107A1">
      <w:pPr>
        <w:autoSpaceDE w:val="0"/>
        <w:autoSpaceDN w:val="0"/>
        <w:adjustRightInd w:val="0"/>
        <w:ind w:right="-286"/>
        <w:jc w:val="both"/>
        <w:rPr>
          <w:sz w:val="20"/>
          <w:szCs w:val="20"/>
        </w:rPr>
      </w:pPr>
      <w:r w:rsidRPr="00CA1A8D">
        <w:rPr>
          <w:sz w:val="20"/>
          <w:szCs w:val="20"/>
        </w:rPr>
        <w:t xml:space="preserve">A személyes adatokat tartalmazó papír alapú dokumentumok külön irattári szabályok szerint kerülnek lefűzésre. A személyes adatokat tartalmazó mappákat zárható szekrényben tároljuk </w:t>
      </w:r>
      <w:r>
        <w:rPr>
          <w:sz w:val="20"/>
          <w:szCs w:val="20"/>
        </w:rPr>
        <w:t xml:space="preserve">Adatkezelő </w:t>
      </w:r>
      <w:r w:rsidRPr="00CA1A8D">
        <w:rPr>
          <w:sz w:val="20"/>
          <w:szCs w:val="20"/>
        </w:rPr>
        <w:t xml:space="preserve">székhelyén, melyet minden nap nyitunk és zárunk. A </w:t>
      </w:r>
      <w:r>
        <w:rPr>
          <w:sz w:val="20"/>
          <w:szCs w:val="20"/>
        </w:rPr>
        <w:t>titkárság irodahelyisége</w:t>
      </w:r>
      <w:r w:rsidRPr="00CA1A8D">
        <w:rPr>
          <w:sz w:val="20"/>
          <w:szCs w:val="20"/>
        </w:rPr>
        <w:t xml:space="preserve"> számkódos </w:t>
      </w:r>
      <w:r>
        <w:rPr>
          <w:sz w:val="20"/>
          <w:szCs w:val="20"/>
        </w:rPr>
        <w:t>ajtóval van lezárva</w:t>
      </w:r>
      <w:r w:rsidRPr="00CA1A8D">
        <w:rPr>
          <w:sz w:val="20"/>
          <w:szCs w:val="20"/>
        </w:rPr>
        <w:t xml:space="preserve">. Az iratszekrényt a </w:t>
      </w:r>
      <w:r>
        <w:rPr>
          <w:sz w:val="20"/>
          <w:szCs w:val="20"/>
        </w:rPr>
        <w:t xml:space="preserve">Titkárság </w:t>
      </w:r>
      <w:r w:rsidRPr="00CA1A8D">
        <w:rPr>
          <w:sz w:val="20"/>
          <w:szCs w:val="20"/>
        </w:rPr>
        <w:t xml:space="preserve">és a </w:t>
      </w:r>
      <w:r>
        <w:rPr>
          <w:sz w:val="20"/>
          <w:szCs w:val="20"/>
        </w:rPr>
        <w:t xml:space="preserve">Pénzügyi </w:t>
      </w:r>
      <w:r w:rsidRPr="00CA1A8D">
        <w:rPr>
          <w:sz w:val="20"/>
          <w:szCs w:val="20"/>
        </w:rPr>
        <w:t xml:space="preserve">részleg munkatársai nyithatják ki. </w:t>
      </w:r>
    </w:p>
    <w:p w14:paraId="46464398" w14:textId="77777777" w:rsidR="00EA6B6A" w:rsidRPr="00D44CC2" w:rsidRDefault="00EA6B6A" w:rsidP="00BC3201">
      <w:pPr>
        <w:jc w:val="both"/>
        <w:rPr>
          <w:rFonts w:cstheme="minorHAnsi"/>
          <w:sz w:val="20"/>
          <w:szCs w:val="20"/>
        </w:rPr>
      </w:pPr>
    </w:p>
    <w:p w14:paraId="109BFE35" w14:textId="77777777" w:rsidR="009C78EA" w:rsidRPr="00D44CC2" w:rsidRDefault="000701C8" w:rsidP="00BC3201">
      <w:pPr>
        <w:jc w:val="both"/>
        <w:rPr>
          <w:rFonts w:cstheme="minorHAnsi"/>
          <w:sz w:val="20"/>
          <w:szCs w:val="20"/>
        </w:rPr>
      </w:pPr>
      <w:r w:rsidRPr="00D44CC2">
        <w:rPr>
          <w:rFonts w:cstheme="minorHAnsi"/>
          <w:sz w:val="20"/>
          <w:szCs w:val="20"/>
        </w:rPr>
        <w:t>2.  A</w:t>
      </w:r>
      <w:r w:rsidR="00F72827" w:rsidRPr="00D44CC2">
        <w:rPr>
          <w:rFonts w:cstheme="minorHAnsi"/>
          <w:sz w:val="20"/>
          <w:szCs w:val="20"/>
        </w:rPr>
        <w:t xml:space="preserve"> </w:t>
      </w:r>
      <w:r w:rsidRPr="00D44CC2">
        <w:rPr>
          <w:rFonts w:cstheme="minorHAnsi"/>
          <w:sz w:val="20"/>
          <w:szCs w:val="20"/>
        </w:rPr>
        <w:t>KEZELT SZEMÉLYES ADATOK KÖRE</w:t>
      </w:r>
    </w:p>
    <w:p w14:paraId="4B73DE84" w14:textId="77777777" w:rsidR="009C78EA" w:rsidRPr="00D44CC2" w:rsidRDefault="009C78EA" w:rsidP="00BC3201">
      <w:pPr>
        <w:jc w:val="both"/>
        <w:rPr>
          <w:rFonts w:cstheme="minorHAnsi"/>
          <w:sz w:val="20"/>
          <w:szCs w:val="20"/>
        </w:rPr>
      </w:pPr>
      <w:r w:rsidRPr="00D44CC2">
        <w:rPr>
          <w:rFonts w:cstheme="minorHAnsi"/>
          <w:sz w:val="20"/>
          <w:szCs w:val="20"/>
        </w:rPr>
        <w:t xml:space="preserve">2.1. </w:t>
      </w:r>
      <w:r w:rsidRPr="00D44CC2">
        <w:rPr>
          <w:rFonts w:cstheme="minorHAnsi"/>
          <w:sz w:val="20"/>
          <w:szCs w:val="20"/>
          <w:u w:val="single"/>
        </w:rPr>
        <w:t>HOZZÁJÁRULÁSON ALAPULÓ ADATKEZELÉS:</w:t>
      </w:r>
    </w:p>
    <w:p w14:paraId="372C4EB0" w14:textId="3C15A18A" w:rsidR="000701C8" w:rsidRPr="00D44CC2" w:rsidRDefault="00B52932" w:rsidP="00BC3201">
      <w:pPr>
        <w:jc w:val="both"/>
        <w:rPr>
          <w:rFonts w:cstheme="minorHAnsi"/>
          <w:sz w:val="20"/>
          <w:szCs w:val="20"/>
        </w:rPr>
      </w:pPr>
      <w:r w:rsidRPr="00D44CC2">
        <w:rPr>
          <w:rFonts w:cstheme="minorHAnsi"/>
          <w:sz w:val="20"/>
          <w:szCs w:val="20"/>
        </w:rPr>
        <w:t>A felhasználói önkéntes adatszolgáltatás során az alábbi adatokat adhatja meg (önkéntes alapon, azonban a szolgáltatás igénybevételéhez</w:t>
      </w:r>
      <w:r w:rsidR="009C78EA" w:rsidRPr="00D44CC2">
        <w:rPr>
          <w:rFonts w:cstheme="minorHAnsi"/>
          <w:sz w:val="20"/>
          <w:szCs w:val="20"/>
        </w:rPr>
        <w:t xml:space="preserve"> szükségesen</w:t>
      </w:r>
      <w:r w:rsidR="00F72827" w:rsidRPr="00D44CC2">
        <w:rPr>
          <w:rFonts w:cstheme="minorHAnsi"/>
          <w:sz w:val="20"/>
          <w:szCs w:val="20"/>
        </w:rPr>
        <w:t xml:space="preserve">) a </w:t>
      </w:r>
      <w:hyperlink r:id="rId10" w:history="1">
        <w:r w:rsidR="004F1C4D" w:rsidRPr="0091256F">
          <w:rPr>
            <w:rStyle w:val="Hiperhivatkozs"/>
            <w:rFonts w:cstheme="minorHAnsi"/>
            <w:sz w:val="20"/>
            <w:szCs w:val="20"/>
          </w:rPr>
          <w:t>https://www.jurtahotelbalatongyorok.hu/</w:t>
        </w:r>
      </w:hyperlink>
      <w:r w:rsidR="00F72827" w:rsidRPr="00D44CC2">
        <w:rPr>
          <w:rFonts w:cstheme="minorHAnsi"/>
          <w:sz w:val="20"/>
          <w:szCs w:val="20"/>
        </w:rPr>
        <w:t xml:space="preserve"> oldalon történő </w:t>
      </w:r>
      <w:r w:rsidR="004F1C4D">
        <w:rPr>
          <w:rFonts w:cstheme="minorHAnsi"/>
          <w:sz w:val="20"/>
          <w:szCs w:val="20"/>
        </w:rPr>
        <w:t xml:space="preserve">szolgáltatás </w:t>
      </w:r>
      <w:r w:rsidR="00F72827" w:rsidRPr="00D44CC2">
        <w:rPr>
          <w:rFonts w:cstheme="minorHAnsi"/>
          <w:sz w:val="20"/>
          <w:szCs w:val="20"/>
        </w:rPr>
        <w:t>rendelés igénybevételéhez:</w:t>
      </w:r>
    </w:p>
    <w:p w14:paraId="39D37C85" w14:textId="34FF2AB1" w:rsidR="00F72827" w:rsidRPr="00D44CC2" w:rsidRDefault="00F72827" w:rsidP="009C78EA">
      <w:pPr>
        <w:pStyle w:val="Listaszerbekezds"/>
        <w:numPr>
          <w:ilvl w:val="0"/>
          <w:numId w:val="1"/>
        </w:numPr>
        <w:jc w:val="both"/>
        <w:rPr>
          <w:rFonts w:cstheme="minorHAnsi"/>
          <w:sz w:val="20"/>
          <w:szCs w:val="20"/>
        </w:rPr>
      </w:pPr>
      <w:r w:rsidRPr="00D44CC2">
        <w:rPr>
          <w:rFonts w:cstheme="minorHAnsi"/>
          <w:b/>
          <w:sz w:val="20"/>
          <w:szCs w:val="20"/>
        </w:rPr>
        <w:t>a felhasználó neve</w:t>
      </w:r>
      <w:r w:rsidRPr="00D44CC2">
        <w:rPr>
          <w:rFonts w:cstheme="minorHAnsi"/>
          <w:sz w:val="20"/>
          <w:szCs w:val="20"/>
        </w:rPr>
        <w:t>: „Vezetéknév” és „Keresztnév”</w:t>
      </w:r>
      <w:r w:rsidR="009C78EA" w:rsidRPr="00D44CC2">
        <w:rPr>
          <w:rFonts w:cstheme="minorHAnsi"/>
          <w:sz w:val="20"/>
          <w:szCs w:val="20"/>
        </w:rPr>
        <w:t xml:space="preserve"> (aki az üzenetet írja)</w:t>
      </w:r>
      <w:r w:rsidRPr="00D44CC2">
        <w:rPr>
          <w:rFonts w:cstheme="minorHAnsi"/>
          <w:sz w:val="20"/>
          <w:szCs w:val="20"/>
        </w:rPr>
        <w:t xml:space="preserve"> – cél: kapcsolatfelvétel, azonosítás</w:t>
      </w:r>
      <w:r w:rsidR="004F1C4D">
        <w:rPr>
          <w:rFonts w:cstheme="minorHAnsi"/>
          <w:sz w:val="20"/>
          <w:szCs w:val="20"/>
        </w:rPr>
        <w:t>, ajánlatkérés</w:t>
      </w:r>
    </w:p>
    <w:p w14:paraId="015CD835" w14:textId="77777777" w:rsidR="00F72827" w:rsidRPr="00D44CC2" w:rsidRDefault="009C78EA" w:rsidP="009C78EA">
      <w:pPr>
        <w:pStyle w:val="Listaszerbekezds"/>
        <w:numPr>
          <w:ilvl w:val="0"/>
          <w:numId w:val="1"/>
        </w:numPr>
        <w:jc w:val="both"/>
        <w:rPr>
          <w:rFonts w:cstheme="minorHAnsi"/>
          <w:sz w:val="20"/>
          <w:szCs w:val="20"/>
        </w:rPr>
      </w:pPr>
      <w:r w:rsidRPr="00D44CC2">
        <w:rPr>
          <w:rFonts w:cstheme="minorHAnsi"/>
          <w:b/>
          <w:sz w:val="20"/>
          <w:szCs w:val="20"/>
        </w:rPr>
        <w:t xml:space="preserve">a felhasználó </w:t>
      </w:r>
      <w:r w:rsidR="00F72827" w:rsidRPr="00D44CC2">
        <w:rPr>
          <w:rFonts w:cstheme="minorHAnsi"/>
          <w:b/>
          <w:sz w:val="20"/>
          <w:szCs w:val="20"/>
        </w:rPr>
        <w:t>e-mail címe</w:t>
      </w:r>
      <w:r w:rsidR="00F72827" w:rsidRPr="00D44CC2">
        <w:rPr>
          <w:rFonts w:cstheme="minorHAnsi"/>
          <w:sz w:val="20"/>
          <w:szCs w:val="20"/>
        </w:rPr>
        <w:t xml:space="preserve">: </w:t>
      </w:r>
      <w:r w:rsidRPr="00D44CC2">
        <w:rPr>
          <w:rFonts w:cstheme="minorHAnsi"/>
          <w:sz w:val="20"/>
          <w:szCs w:val="20"/>
        </w:rPr>
        <w:t>„E-mail cím” – cél: kapcsolatfelvétel, tájékoztató küldése, hírlevél küldése</w:t>
      </w:r>
    </w:p>
    <w:p w14:paraId="61DF0D38" w14:textId="77777777" w:rsidR="009C78EA" w:rsidRPr="00D44CC2" w:rsidRDefault="009C78EA" w:rsidP="009C78EA">
      <w:pPr>
        <w:pStyle w:val="Listaszerbekezds"/>
        <w:numPr>
          <w:ilvl w:val="0"/>
          <w:numId w:val="1"/>
        </w:numPr>
        <w:jc w:val="both"/>
        <w:rPr>
          <w:rFonts w:cstheme="minorHAnsi"/>
          <w:sz w:val="20"/>
          <w:szCs w:val="20"/>
        </w:rPr>
      </w:pPr>
      <w:r w:rsidRPr="00D44CC2">
        <w:rPr>
          <w:rFonts w:cstheme="minorHAnsi"/>
          <w:b/>
          <w:sz w:val="20"/>
          <w:szCs w:val="20"/>
        </w:rPr>
        <w:t>a felhasználó telefonszáma</w:t>
      </w:r>
      <w:r w:rsidRPr="00D44CC2">
        <w:rPr>
          <w:rFonts w:cstheme="minorHAnsi"/>
          <w:sz w:val="20"/>
          <w:szCs w:val="20"/>
        </w:rPr>
        <w:t>: „Értesítési telefonszám” – cél: kapcsolatfelvétel, tájékoztatás adás</w:t>
      </w:r>
    </w:p>
    <w:p w14:paraId="450AFE61" w14:textId="77777777" w:rsidR="0017400D" w:rsidRDefault="009C78EA" w:rsidP="009C78EA">
      <w:pPr>
        <w:jc w:val="both"/>
        <w:rPr>
          <w:rFonts w:cstheme="minorHAnsi"/>
          <w:sz w:val="20"/>
          <w:szCs w:val="20"/>
        </w:rPr>
      </w:pPr>
      <w:r w:rsidRPr="00D44CC2">
        <w:rPr>
          <w:rFonts w:cstheme="minorHAnsi"/>
          <w:sz w:val="20"/>
          <w:szCs w:val="20"/>
        </w:rPr>
        <w:t xml:space="preserve">A felhasználó fenti adatait annak érdekében adhatja meg, hogy általános vagy konkrét termék információkat, árajánlatot kérjen, illetve esetleges szerződéskötési (rendelési) szándékát jelezze. Amennyiben konkrét rendelésre kerül sor, tehát a Felhasználó és az Adatkezelő között szerződés jön létre, abban az esetben további adatok megadására és kezelésére kerül sor, amelyet Adatkezelő jogszabályi kötelezettség alapján köteles </w:t>
      </w:r>
      <w:r w:rsidR="0017400D" w:rsidRPr="00D44CC2">
        <w:rPr>
          <w:rFonts w:cstheme="minorHAnsi"/>
          <w:sz w:val="20"/>
          <w:szCs w:val="20"/>
        </w:rPr>
        <w:t>kezelni. Ezek az adatok – a hétköznapi üzleti ügyvitel ellátásán felül – adófizetési- és számviteli fegyelmi rend kötelezettségek teljesítéséhez szükségesek.</w:t>
      </w:r>
    </w:p>
    <w:p w14:paraId="51CD96CB" w14:textId="77777777" w:rsidR="00A107A1" w:rsidRPr="00D44CC2" w:rsidRDefault="00A107A1" w:rsidP="009C78EA">
      <w:pPr>
        <w:jc w:val="both"/>
        <w:rPr>
          <w:rFonts w:cstheme="minorHAnsi"/>
          <w:sz w:val="20"/>
          <w:szCs w:val="20"/>
        </w:rPr>
      </w:pPr>
    </w:p>
    <w:p w14:paraId="571ED57E" w14:textId="77777777" w:rsidR="0017400D" w:rsidRPr="00D44CC2" w:rsidRDefault="0017400D" w:rsidP="009C78EA">
      <w:pPr>
        <w:jc w:val="both"/>
        <w:rPr>
          <w:rFonts w:cstheme="minorHAnsi"/>
          <w:sz w:val="20"/>
          <w:szCs w:val="20"/>
        </w:rPr>
      </w:pPr>
      <w:r w:rsidRPr="00D44CC2">
        <w:rPr>
          <w:rFonts w:cstheme="minorHAnsi"/>
          <w:sz w:val="20"/>
          <w:szCs w:val="20"/>
        </w:rPr>
        <w:t xml:space="preserve">2.2. </w:t>
      </w:r>
      <w:r w:rsidRPr="00D44CC2">
        <w:rPr>
          <w:rFonts w:cstheme="minorHAnsi"/>
          <w:sz w:val="20"/>
          <w:szCs w:val="20"/>
          <w:u w:val="single"/>
        </w:rPr>
        <w:t>JOGSZABÁLYON ALAPULÓ ADATKEZELÉS:</w:t>
      </w:r>
    </w:p>
    <w:p w14:paraId="54F12441" w14:textId="77777777" w:rsidR="009C78EA" w:rsidRPr="00D44CC2" w:rsidRDefault="0017400D" w:rsidP="009C78EA">
      <w:pPr>
        <w:jc w:val="both"/>
        <w:rPr>
          <w:rFonts w:cstheme="minorHAnsi"/>
          <w:sz w:val="20"/>
          <w:szCs w:val="20"/>
        </w:rPr>
      </w:pPr>
      <w:r w:rsidRPr="00D44CC2">
        <w:rPr>
          <w:rFonts w:cstheme="minorHAnsi"/>
          <w:sz w:val="20"/>
          <w:szCs w:val="20"/>
        </w:rPr>
        <w:t>A hatályos magyar jog (lásd részletesen alul) adózásra, illetve számviteli rendre vonatkozó kötelező rendelkezései alapján Adatkezelő köteles Felhasználó alábbi adatait kezelni Felhasználó által megrendelt és kifizetett, Adatkezelő által szállított és bevételezett termékértékesítéssel kapcsolatosan:</w:t>
      </w:r>
    </w:p>
    <w:p w14:paraId="4208B784" w14:textId="77777777" w:rsidR="0017400D" w:rsidRPr="00D44CC2" w:rsidRDefault="007F0F3D" w:rsidP="004951DB">
      <w:pPr>
        <w:pStyle w:val="Listaszerbekezds"/>
        <w:numPr>
          <w:ilvl w:val="0"/>
          <w:numId w:val="2"/>
        </w:numPr>
        <w:jc w:val="both"/>
        <w:rPr>
          <w:rFonts w:cstheme="minorHAnsi"/>
          <w:sz w:val="20"/>
          <w:szCs w:val="20"/>
        </w:rPr>
      </w:pPr>
      <w:r w:rsidRPr="00D44CC2">
        <w:rPr>
          <w:rFonts w:cstheme="minorHAnsi"/>
          <w:b/>
          <w:sz w:val="20"/>
          <w:szCs w:val="20"/>
        </w:rPr>
        <w:t>a felhasználó s</w:t>
      </w:r>
      <w:r w:rsidR="0017400D" w:rsidRPr="00D44CC2">
        <w:rPr>
          <w:rFonts w:cstheme="minorHAnsi"/>
          <w:b/>
          <w:sz w:val="20"/>
          <w:szCs w:val="20"/>
        </w:rPr>
        <w:t>zámlázási n</w:t>
      </w:r>
      <w:r w:rsidRPr="00D44CC2">
        <w:rPr>
          <w:rFonts w:cstheme="minorHAnsi"/>
          <w:b/>
          <w:sz w:val="20"/>
          <w:szCs w:val="20"/>
        </w:rPr>
        <w:t>eve</w:t>
      </w:r>
      <w:r w:rsidRPr="00D44CC2">
        <w:rPr>
          <w:rFonts w:cstheme="minorHAnsi"/>
          <w:sz w:val="20"/>
          <w:szCs w:val="20"/>
        </w:rPr>
        <w:t>: „Számlázási név”</w:t>
      </w:r>
      <w:r w:rsidR="004951DB" w:rsidRPr="00D44CC2">
        <w:rPr>
          <w:rFonts w:cstheme="minorHAnsi"/>
          <w:sz w:val="20"/>
          <w:szCs w:val="20"/>
        </w:rPr>
        <w:t xml:space="preserve"> – cél: megrendelő azonosítása, </w:t>
      </w:r>
      <w:bookmarkStart w:id="2" w:name="_Hlk511207550"/>
      <w:r w:rsidR="004951DB" w:rsidRPr="00D44CC2">
        <w:rPr>
          <w:rFonts w:cstheme="minorHAnsi"/>
          <w:sz w:val="20"/>
          <w:szCs w:val="20"/>
        </w:rPr>
        <w:t>bizonylati rendben megkövetelt tartalommal számla (bizonylat) kiállítása</w:t>
      </w:r>
      <w:bookmarkEnd w:id="2"/>
      <w:r w:rsidR="004951DB" w:rsidRPr="00D44CC2">
        <w:rPr>
          <w:rFonts w:cstheme="minorHAnsi"/>
          <w:sz w:val="20"/>
          <w:szCs w:val="20"/>
        </w:rPr>
        <w:t>, adó- és számviteli szabályokban előírt nyilvántartás vezetése, hatóság felé adatszolgáltatás</w:t>
      </w:r>
    </w:p>
    <w:p w14:paraId="63751DFD" w14:textId="77777777" w:rsidR="004951DB" w:rsidRPr="00D44CC2" w:rsidRDefault="004951DB" w:rsidP="004951DB">
      <w:pPr>
        <w:pStyle w:val="Listaszerbekezds"/>
        <w:numPr>
          <w:ilvl w:val="0"/>
          <w:numId w:val="2"/>
        </w:numPr>
        <w:jc w:val="both"/>
        <w:rPr>
          <w:rFonts w:cstheme="minorHAnsi"/>
          <w:sz w:val="20"/>
          <w:szCs w:val="20"/>
        </w:rPr>
      </w:pPr>
      <w:r w:rsidRPr="00D44CC2">
        <w:rPr>
          <w:rFonts w:cstheme="minorHAnsi"/>
          <w:b/>
          <w:sz w:val="20"/>
          <w:szCs w:val="20"/>
        </w:rPr>
        <w:t>a felhasználó címe</w:t>
      </w:r>
      <w:r w:rsidRPr="00D44CC2">
        <w:rPr>
          <w:rFonts w:cstheme="minorHAnsi"/>
          <w:sz w:val="20"/>
          <w:szCs w:val="20"/>
        </w:rPr>
        <w:t>: „Irányítószám” és „Utca, házszám” és „Ország” és „Város” – cél: megrendelt termék leszállítása, bizonylati rendben megkövetelt tartalommal számla (bizonylat) kiállítása, adó- és számviteli szabályokban előírt nyilvántartás vezetése, hatóság felé adatszolgáltatás</w:t>
      </w:r>
    </w:p>
    <w:p w14:paraId="1F0C675A" w14:textId="38F0DA09" w:rsidR="00E966CF" w:rsidRPr="00D44CC2" w:rsidRDefault="00682967" w:rsidP="00E966CF">
      <w:pPr>
        <w:jc w:val="both"/>
        <w:rPr>
          <w:rFonts w:cstheme="minorHAnsi"/>
          <w:sz w:val="20"/>
          <w:szCs w:val="20"/>
        </w:rPr>
      </w:pPr>
      <w:r w:rsidRPr="00D44CC2">
        <w:rPr>
          <w:rFonts w:cstheme="minorHAnsi"/>
          <w:sz w:val="20"/>
          <w:szCs w:val="20"/>
        </w:rPr>
        <w:t xml:space="preserve">Adatkezelő által végzett adatkezelés az </w:t>
      </w:r>
      <w:r w:rsidRPr="00D44CC2">
        <w:rPr>
          <w:rFonts w:cstheme="minorHAnsi"/>
          <w:b/>
          <w:sz w:val="20"/>
          <w:szCs w:val="20"/>
        </w:rPr>
        <w:t>Art.</w:t>
      </w:r>
      <w:r w:rsidRPr="00D44CC2">
        <w:rPr>
          <w:rFonts w:cstheme="minorHAnsi"/>
          <w:sz w:val="20"/>
          <w:szCs w:val="20"/>
        </w:rPr>
        <w:t xml:space="preserve"> </w:t>
      </w:r>
      <w:r w:rsidRPr="00D44CC2">
        <w:rPr>
          <w:rFonts w:cstheme="minorHAnsi"/>
          <w:b/>
          <w:sz w:val="20"/>
          <w:szCs w:val="20"/>
        </w:rPr>
        <w:t>IX. fejezete</w:t>
      </w:r>
      <w:r w:rsidRPr="00D44CC2">
        <w:rPr>
          <w:rFonts w:cstheme="minorHAnsi"/>
          <w:sz w:val="20"/>
          <w:szCs w:val="20"/>
        </w:rPr>
        <w:t xml:space="preserve"> </w:t>
      </w:r>
      <w:r w:rsidRPr="00D44CC2">
        <w:rPr>
          <w:rFonts w:cstheme="minorHAnsi"/>
          <w:b/>
          <w:sz w:val="20"/>
          <w:szCs w:val="20"/>
        </w:rPr>
        <w:t>77. §</w:t>
      </w:r>
      <w:r w:rsidRPr="00D44CC2">
        <w:rPr>
          <w:rFonts w:cstheme="minorHAnsi"/>
          <w:sz w:val="20"/>
          <w:szCs w:val="20"/>
        </w:rPr>
        <w:t xml:space="preserve">: „a bizonylat kiállítás és a nyilvántartás szabályai”, valamint az </w:t>
      </w:r>
      <w:r w:rsidRPr="00D44CC2">
        <w:rPr>
          <w:rFonts w:cstheme="minorHAnsi"/>
          <w:b/>
          <w:sz w:val="20"/>
          <w:szCs w:val="20"/>
        </w:rPr>
        <w:t>Áfa tv. 158/A §</w:t>
      </w:r>
      <w:r w:rsidRPr="00D44CC2">
        <w:rPr>
          <w:rFonts w:cstheme="minorHAnsi"/>
          <w:sz w:val="20"/>
          <w:szCs w:val="20"/>
        </w:rPr>
        <w:t xml:space="preserve">: „a számlakibocsátásra irányadó szabályok” és a </w:t>
      </w:r>
      <w:r w:rsidRPr="00D44CC2">
        <w:rPr>
          <w:rFonts w:cstheme="minorHAnsi"/>
          <w:b/>
          <w:sz w:val="20"/>
          <w:szCs w:val="20"/>
        </w:rPr>
        <w:t>169. § e) pont</w:t>
      </w:r>
      <w:r w:rsidRPr="00D44CC2">
        <w:rPr>
          <w:rFonts w:cstheme="minorHAnsi"/>
          <w:sz w:val="20"/>
          <w:szCs w:val="20"/>
        </w:rPr>
        <w:t>: „a számla adattartalma” rendelkezésein alapul.</w:t>
      </w:r>
      <w:r w:rsidR="00EA6B6A">
        <w:rPr>
          <w:rFonts w:cstheme="minorHAnsi"/>
          <w:sz w:val="20"/>
          <w:szCs w:val="20"/>
        </w:rPr>
        <w:t xml:space="preserve"> Amennyiben a Felhasználó az adatokat nem adja meg, úgy a </w:t>
      </w:r>
      <w:r w:rsidR="004F1C4D">
        <w:rPr>
          <w:rFonts w:cstheme="minorHAnsi"/>
          <w:sz w:val="20"/>
          <w:szCs w:val="20"/>
        </w:rPr>
        <w:t>szolgáltatási</w:t>
      </w:r>
      <w:r w:rsidR="00EA6B6A">
        <w:rPr>
          <w:rFonts w:cstheme="minorHAnsi"/>
          <w:sz w:val="20"/>
          <w:szCs w:val="20"/>
        </w:rPr>
        <w:t xml:space="preserve"> szerződés nem jön létre.</w:t>
      </w:r>
    </w:p>
    <w:p w14:paraId="39E5A583" w14:textId="77777777" w:rsidR="004951DB" w:rsidRPr="00D44CC2" w:rsidRDefault="004951DB" w:rsidP="009C78EA">
      <w:pPr>
        <w:jc w:val="both"/>
        <w:rPr>
          <w:rFonts w:cstheme="minorHAnsi"/>
          <w:sz w:val="20"/>
          <w:szCs w:val="20"/>
        </w:rPr>
      </w:pPr>
      <w:r w:rsidRPr="00D44CC2">
        <w:rPr>
          <w:rFonts w:cstheme="minorHAnsi"/>
          <w:sz w:val="20"/>
          <w:szCs w:val="20"/>
        </w:rPr>
        <w:lastRenderedPageBreak/>
        <w:t>Amennyiben a számlázási cím és a szállítási cím eltérő, a Felhasználó önkéntesen, de a szolgáltatás igénybevételéhez szükségesen adhatja meg az adatait, amelyet Adatkezelő a létrejött szerződéses jogviszony alapján jogosult kezelni</w:t>
      </w:r>
      <w:r w:rsidR="003678E4" w:rsidRPr="00D44CC2">
        <w:rPr>
          <w:rFonts w:cstheme="minorHAnsi"/>
          <w:sz w:val="20"/>
          <w:szCs w:val="20"/>
        </w:rPr>
        <w:t>:</w:t>
      </w:r>
    </w:p>
    <w:p w14:paraId="3A0B66CF" w14:textId="77777777" w:rsidR="003678E4" w:rsidRPr="00D44CC2" w:rsidRDefault="003678E4" w:rsidP="003678E4">
      <w:pPr>
        <w:pStyle w:val="Listaszerbekezds"/>
        <w:numPr>
          <w:ilvl w:val="0"/>
          <w:numId w:val="2"/>
        </w:numPr>
        <w:jc w:val="both"/>
        <w:rPr>
          <w:rFonts w:cstheme="minorHAnsi"/>
          <w:sz w:val="20"/>
          <w:szCs w:val="20"/>
        </w:rPr>
      </w:pPr>
      <w:r w:rsidRPr="00D44CC2">
        <w:rPr>
          <w:rFonts w:cstheme="minorHAnsi"/>
          <w:b/>
          <w:sz w:val="20"/>
          <w:szCs w:val="20"/>
        </w:rPr>
        <w:t>a felhasználó szállítási neve</w:t>
      </w:r>
      <w:r w:rsidRPr="00D44CC2">
        <w:rPr>
          <w:rFonts w:cstheme="minorHAnsi"/>
          <w:sz w:val="20"/>
          <w:szCs w:val="20"/>
        </w:rPr>
        <w:t>: „Szállítási név” – cél: megrendelő azonosítása</w:t>
      </w:r>
    </w:p>
    <w:p w14:paraId="6273F355" w14:textId="77777777" w:rsidR="003678E4" w:rsidRPr="00D44CC2" w:rsidRDefault="003678E4" w:rsidP="009C78EA">
      <w:pPr>
        <w:pStyle w:val="Listaszerbekezds"/>
        <w:numPr>
          <w:ilvl w:val="0"/>
          <w:numId w:val="2"/>
        </w:numPr>
        <w:jc w:val="both"/>
        <w:rPr>
          <w:rFonts w:cstheme="minorHAnsi"/>
          <w:sz w:val="20"/>
          <w:szCs w:val="20"/>
        </w:rPr>
      </w:pPr>
      <w:r w:rsidRPr="00D44CC2">
        <w:rPr>
          <w:rFonts w:cstheme="minorHAnsi"/>
          <w:b/>
          <w:sz w:val="20"/>
          <w:szCs w:val="20"/>
        </w:rPr>
        <w:t>a felhasználó címe</w:t>
      </w:r>
      <w:r w:rsidRPr="00D44CC2">
        <w:rPr>
          <w:rFonts w:cstheme="minorHAnsi"/>
          <w:sz w:val="20"/>
          <w:szCs w:val="20"/>
        </w:rPr>
        <w:t>: „Irányítószám” és „Utca, házszám” és „Ország” és „Város” – cél: megrendelt termék leszállítása</w:t>
      </w:r>
    </w:p>
    <w:p w14:paraId="154ADF72" w14:textId="2E73710D" w:rsidR="0017400D" w:rsidRPr="00D44CC2" w:rsidRDefault="00682967" w:rsidP="009C78EA">
      <w:pPr>
        <w:jc w:val="both"/>
        <w:rPr>
          <w:rFonts w:cstheme="minorHAnsi"/>
          <w:sz w:val="20"/>
          <w:szCs w:val="20"/>
        </w:rPr>
      </w:pPr>
      <w:r w:rsidRPr="00D44CC2">
        <w:rPr>
          <w:rFonts w:cstheme="minorHAnsi"/>
          <w:sz w:val="20"/>
          <w:szCs w:val="20"/>
        </w:rPr>
        <w:t xml:space="preserve">Adatkezelő által végzett adatkezelés a </w:t>
      </w:r>
      <w:r w:rsidRPr="00D44CC2">
        <w:rPr>
          <w:rFonts w:cstheme="minorHAnsi"/>
          <w:b/>
          <w:sz w:val="20"/>
          <w:szCs w:val="20"/>
        </w:rPr>
        <w:t>GDPR</w:t>
      </w:r>
      <w:r w:rsidRPr="00D44CC2">
        <w:rPr>
          <w:rFonts w:cstheme="minorHAnsi"/>
          <w:sz w:val="20"/>
          <w:szCs w:val="20"/>
        </w:rPr>
        <w:t xml:space="preserve"> </w:t>
      </w:r>
      <w:r w:rsidRPr="00D44CC2">
        <w:rPr>
          <w:rFonts w:cstheme="minorHAnsi"/>
          <w:b/>
          <w:sz w:val="20"/>
          <w:szCs w:val="20"/>
        </w:rPr>
        <w:t>6. cikk (1) bekezdés b) és c) pontok, és a (3) bekezdés b) pont</w:t>
      </w:r>
      <w:r w:rsidRPr="00D44CC2">
        <w:rPr>
          <w:rFonts w:cstheme="minorHAnsi"/>
          <w:sz w:val="20"/>
          <w:szCs w:val="20"/>
        </w:rPr>
        <w:t xml:space="preserve"> rendelkezésein alapul.</w:t>
      </w:r>
      <w:r w:rsidR="00EA6B6A">
        <w:rPr>
          <w:rFonts w:cstheme="minorHAnsi"/>
          <w:sz w:val="20"/>
          <w:szCs w:val="20"/>
        </w:rPr>
        <w:t xml:space="preserve"> Amennyiben a Felhasználó az adatokat nem adja meg, úgy a </w:t>
      </w:r>
      <w:r w:rsidR="004F1C4D">
        <w:rPr>
          <w:rFonts w:cstheme="minorHAnsi"/>
          <w:sz w:val="20"/>
          <w:szCs w:val="20"/>
        </w:rPr>
        <w:t>szolgáltatási</w:t>
      </w:r>
      <w:r w:rsidR="00EA6B6A">
        <w:rPr>
          <w:rFonts w:cstheme="minorHAnsi"/>
          <w:sz w:val="20"/>
          <w:szCs w:val="20"/>
        </w:rPr>
        <w:t xml:space="preserve"> szerződés nem jön létre.</w:t>
      </w:r>
    </w:p>
    <w:p w14:paraId="746ACA8A" w14:textId="77777777" w:rsidR="00427201" w:rsidRPr="00D44CC2" w:rsidRDefault="00427201" w:rsidP="00BC3201">
      <w:pPr>
        <w:jc w:val="both"/>
        <w:rPr>
          <w:rFonts w:cstheme="minorHAnsi"/>
          <w:sz w:val="20"/>
          <w:szCs w:val="20"/>
        </w:rPr>
      </w:pPr>
    </w:p>
    <w:p w14:paraId="3FE8FDD4" w14:textId="77777777" w:rsidR="002E482E" w:rsidRPr="00D44CC2" w:rsidRDefault="00320CAA" w:rsidP="00BC3201">
      <w:pPr>
        <w:jc w:val="both"/>
        <w:rPr>
          <w:rFonts w:cstheme="minorHAnsi"/>
          <w:sz w:val="20"/>
          <w:szCs w:val="20"/>
        </w:rPr>
      </w:pPr>
      <w:r w:rsidRPr="00D44CC2">
        <w:rPr>
          <w:rFonts w:cstheme="minorHAnsi"/>
          <w:sz w:val="20"/>
          <w:szCs w:val="20"/>
        </w:rPr>
        <w:t>3. AZ ADATFELDOLGOZÓ SZEMÉLYE:</w:t>
      </w:r>
    </w:p>
    <w:p w14:paraId="685E84DB" w14:textId="77777777" w:rsidR="00320CAA" w:rsidRPr="00D44CC2" w:rsidRDefault="00320CAA" w:rsidP="00BC3201">
      <w:pPr>
        <w:jc w:val="both"/>
        <w:rPr>
          <w:rFonts w:cstheme="minorHAnsi"/>
          <w:sz w:val="20"/>
          <w:szCs w:val="20"/>
        </w:rPr>
      </w:pPr>
      <w:r w:rsidRPr="00D44CC2">
        <w:rPr>
          <w:rFonts w:cstheme="minorHAnsi"/>
          <w:sz w:val="20"/>
          <w:szCs w:val="20"/>
        </w:rPr>
        <w:t>Az adatkezelési műveletekhez kapcsolódó információ-technikai feladatokat végző személy:</w:t>
      </w:r>
    </w:p>
    <w:p w14:paraId="0D1BB368" w14:textId="77777777" w:rsidR="00320CAA" w:rsidRPr="00D44CC2" w:rsidRDefault="00320CAA" w:rsidP="00BC3201">
      <w:pPr>
        <w:jc w:val="both"/>
        <w:rPr>
          <w:rFonts w:cstheme="minorHAnsi"/>
          <w:sz w:val="20"/>
          <w:szCs w:val="20"/>
        </w:rPr>
      </w:pPr>
      <w:r w:rsidRPr="00D44CC2">
        <w:rPr>
          <w:rFonts w:cstheme="minorHAnsi"/>
          <w:sz w:val="20"/>
          <w:szCs w:val="20"/>
        </w:rPr>
        <w:t xml:space="preserve">Cégnév: ShopRenter.hu Kft  </w:t>
      </w:r>
    </w:p>
    <w:p w14:paraId="7ABE5B31" w14:textId="77777777" w:rsidR="00320CAA" w:rsidRPr="00D44CC2" w:rsidRDefault="00320CAA" w:rsidP="00BC3201">
      <w:pPr>
        <w:jc w:val="both"/>
        <w:rPr>
          <w:rFonts w:cstheme="minorHAnsi"/>
          <w:sz w:val="20"/>
          <w:szCs w:val="20"/>
        </w:rPr>
      </w:pPr>
      <w:r w:rsidRPr="00D44CC2">
        <w:rPr>
          <w:rFonts w:cstheme="minorHAnsi"/>
          <w:sz w:val="20"/>
          <w:szCs w:val="20"/>
        </w:rPr>
        <w:t>Cím: 4028 Debrecen, Kassai út 129.</w:t>
      </w:r>
    </w:p>
    <w:p w14:paraId="73BD72C4" w14:textId="77777777" w:rsidR="00320CAA" w:rsidRPr="00D44CC2" w:rsidRDefault="00320CAA" w:rsidP="00BC3201">
      <w:pPr>
        <w:jc w:val="both"/>
        <w:rPr>
          <w:rFonts w:cstheme="minorHAnsi"/>
          <w:sz w:val="20"/>
          <w:szCs w:val="20"/>
        </w:rPr>
      </w:pPr>
      <w:r w:rsidRPr="00D44CC2">
        <w:rPr>
          <w:rFonts w:cstheme="minorHAnsi"/>
          <w:sz w:val="20"/>
          <w:szCs w:val="20"/>
        </w:rPr>
        <w:t xml:space="preserve">E-mail: </w:t>
      </w:r>
      <w:hyperlink r:id="rId11" w:history="1">
        <w:r w:rsidRPr="00D44CC2">
          <w:rPr>
            <w:rStyle w:val="Hiperhivatkozs"/>
            <w:rFonts w:cstheme="minorHAnsi"/>
            <w:sz w:val="20"/>
            <w:szCs w:val="20"/>
          </w:rPr>
          <w:t>info@shoprenter.hu</w:t>
        </w:r>
      </w:hyperlink>
    </w:p>
    <w:p w14:paraId="45E8AEBB" w14:textId="77777777" w:rsidR="00320CAA" w:rsidRPr="00D44CC2" w:rsidRDefault="00320CAA" w:rsidP="00BC3201">
      <w:pPr>
        <w:jc w:val="both"/>
        <w:rPr>
          <w:rFonts w:cstheme="minorHAnsi"/>
          <w:sz w:val="20"/>
          <w:szCs w:val="20"/>
        </w:rPr>
      </w:pPr>
      <w:r w:rsidRPr="00D44CC2">
        <w:rPr>
          <w:rFonts w:cstheme="minorHAnsi"/>
          <w:sz w:val="20"/>
          <w:szCs w:val="20"/>
        </w:rPr>
        <w:t>Telefon: 36/1 234-5012</w:t>
      </w:r>
    </w:p>
    <w:p w14:paraId="0A841A92" w14:textId="77777777" w:rsidR="00427201" w:rsidRPr="00D44CC2" w:rsidRDefault="00427201" w:rsidP="00BC3201">
      <w:pPr>
        <w:jc w:val="both"/>
        <w:rPr>
          <w:rFonts w:cstheme="minorHAnsi"/>
          <w:sz w:val="20"/>
          <w:szCs w:val="20"/>
        </w:rPr>
      </w:pPr>
      <w:r w:rsidRPr="00D44CC2">
        <w:rPr>
          <w:rFonts w:cstheme="minorHAnsi"/>
          <w:sz w:val="20"/>
          <w:szCs w:val="20"/>
        </w:rPr>
        <w:t xml:space="preserve"> </w:t>
      </w:r>
    </w:p>
    <w:p w14:paraId="08FC1654" w14:textId="77777777" w:rsidR="00320CAA" w:rsidRPr="00D44CC2" w:rsidRDefault="00320CAA" w:rsidP="00BC3201">
      <w:pPr>
        <w:jc w:val="both"/>
        <w:rPr>
          <w:rFonts w:cstheme="minorHAnsi"/>
          <w:sz w:val="20"/>
          <w:szCs w:val="20"/>
        </w:rPr>
      </w:pPr>
      <w:r w:rsidRPr="00D44CC2">
        <w:rPr>
          <w:rFonts w:cstheme="minorHAnsi"/>
          <w:sz w:val="20"/>
          <w:szCs w:val="20"/>
        </w:rPr>
        <w:t>4. AZ ADATKEZELÉS IDŐTARTAMA:</w:t>
      </w:r>
    </w:p>
    <w:p w14:paraId="49F14C56" w14:textId="77777777" w:rsidR="00320CAA" w:rsidRPr="00D44CC2" w:rsidRDefault="001A72EE" w:rsidP="00BC3201">
      <w:pPr>
        <w:jc w:val="both"/>
        <w:rPr>
          <w:rFonts w:cstheme="minorHAnsi"/>
          <w:sz w:val="20"/>
          <w:szCs w:val="20"/>
        </w:rPr>
      </w:pPr>
      <w:r w:rsidRPr="00D44CC2">
        <w:rPr>
          <w:rFonts w:cstheme="minorHAnsi"/>
          <w:sz w:val="20"/>
          <w:szCs w:val="20"/>
        </w:rPr>
        <w:t xml:space="preserve">a) </w:t>
      </w:r>
      <w:r w:rsidR="00320CAA" w:rsidRPr="00D44CC2">
        <w:rPr>
          <w:rFonts w:cstheme="minorHAnsi"/>
          <w:sz w:val="20"/>
          <w:szCs w:val="20"/>
        </w:rPr>
        <w:t>Hozzájáruláson alapuló adatkezelés alapján a hozzájárulásban megadott időpontig vagy az érintett hozzájárulásának visszavonásáig kezeli az Adatkezelő.</w:t>
      </w:r>
    </w:p>
    <w:p w14:paraId="490A6572" w14:textId="77777777" w:rsidR="00320CAA" w:rsidRPr="00D44CC2" w:rsidRDefault="001A72EE" w:rsidP="00BC3201">
      <w:pPr>
        <w:jc w:val="both"/>
        <w:rPr>
          <w:rFonts w:cstheme="minorHAnsi"/>
          <w:sz w:val="20"/>
          <w:szCs w:val="20"/>
        </w:rPr>
      </w:pPr>
      <w:r w:rsidRPr="00D44CC2">
        <w:rPr>
          <w:rFonts w:cstheme="minorHAnsi"/>
          <w:sz w:val="20"/>
          <w:szCs w:val="20"/>
        </w:rPr>
        <w:t xml:space="preserve">b) </w:t>
      </w:r>
      <w:r w:rsidR="00320CAA" w:rsidRPr="00D44CC2">
        <w:rPr>
          <w:rFonts w:cstheme="minorHAnsi"/>
          <w:sz w:val="20"/>
          <w:szCs w:val="20"/>
        </w:rPr>
        <w:t>Jogszabályon alapuló adatkezelés esetén 5 (öt) év</w:t>
      </w:r>
      <w:r w:rsidRPr="00D44CC2">
        <w:rPr>
          <w:rFonts w:cstheme="minorHAnsi"/>
          <w:sz w:val="20"/>
          <w:szCs w:val="20"/>
        </w:rPr>
        <w:t>ig</w:t>
      </w:r>
      <w:r w:rsidR="00320CAA" w:rsidRPr="00D44CC2">
        <w:rPr>
          <w:rFonts w:cstheme="minorHAnsi"/>
          <w:sz w:val="20"/>
          <w:szCs w:val="20"/>
        </w:rPr>
        <w:t>, illetve</w:t>
      </w:r>
      <w:r w:rsidRPr="00D44CC2">
        <w:rPr>
          <w:rFonts w:cstheme="minorHAnsi"/>
          <w:sz w:val="20"/>
          <w:szCs w:val="20"/>
        </w:rPr>
        <w:t>,</w:t>
      </w:r>
      <w:r w:rsidR="00320CAA" w:rsidRPr="00D44CC2">
        <w:rPr>
          <w:rFonts w:cstheme="minorHAnsi"/>
          <w:sz w:val="20"/>
          <w:szCs w:val="20"/>
        </w:rPr>
        <w:t xml:space="preserve"> ha a jogszabály </w:t>
      </w:r>
      <w:r w:rsidRPr="00D44CC2">
        <w:rPr>
          <w:rFonts w:cstheme="minorHAnsi"/>
          <w:sz w:val="20"/>
          <w:szCs w:val="20"/>
        </w:rPr>
        <w:t>ettől eltérő időtartamot állapít meg, akkor addig az időtartamig (</w:t>
      </w:r>
      <w:r w:rsidRPr="00D44CC2">
        <w:rPr>
          <w:rFonts w:cstheme="minorHAnsi"/>
          <w:b/>
          <w:sz w:val="20"/>
          <w:szCs w:val="20"/>
        </w:rPr>
        <w:t>Art. 78. § (3)</w:t>
      </w:r>
      <w:r w:rsidRPr="00D44CC2">
        <w:rPr>
          <w:rFonts w:cstheme="minorHAnsi"/>
          <w:sz w:val="20"/>
          <w:szCs w:val="20"/>
        </w:rPr>
        <w:t xml:space="preserve"> és</w:t>
      </w:r>
      <w:r w:rsidRPr="00D44CC2">
        <w:rPr>
          <w:rFonts w:cstheme="minorHAnsi"/>
          <w:b/>
          <w:sz w:val="20"/>
          <w:szCs w:val="20"/>
        </w:rPr>
        <w:t xml:space="preserve"> Áfa tv. 179. §</w:t>
      </w:r>
      <w:r w:rsidRPr="00D44CC2">
        <w:rPr>
          <w:rFonts w:cstheme="minorHAnsi"/>
          <w:sz w:val="20"/>
          <w:szCs w:val="20"/>
        </w:rPr>
        <w:t>).</w:t>
      </w:r>
    </w:p>
    <w:p w14:paraId="2EE296F7" w14:textId="77777777" w:rsidR="00D44CC2" w:rsidRDefault="001A72EE" w:rsidP="00D94A6B">
      <w:pPr>
        <w:jc w:val="both"/>
        <w:rPr>
          <w:rFonts w:cstheme="minorHAnsi"/>
          <w:sz w:val="20"/>
          <w:szCs w:val="20"/>
        </w:rPr>
      </w:pPr>
      <w:r w:rsidRPr="00D44CC2">
        <w:rPr>
          <w:rFonts w:cstheme="minorHAnsi"/>
          <w:sz w:val="20"/>
          <w:szCs w:val="20"/>
        </w:rPr>
        <w:t xml:space="preserve">c) </w:t>
      </w:r>
      <w:r w:rsidRPr="00D94A6B">
        <w:rPr>
          <w:rFonts w:cstheme="minorHAnsi"/>
          <w:sz w:val="20"/>
          <w:szCs w:val="20"/>
        </w:rPr>
        <w:t xml:space="preserve">Szerződés jogviszonyon alapuló adatkezelés </w:t>
      </w:r>
      <w:r w:rsidR="00D94A6B" w:rsidRPr="00D94A6B">
        <w:rPr>
          <w:rFonts w:cstheme="minorHAnsi"/>
          <w:sz w:val="20"/>
          <w:szCs w:val="20"/>
        </w:rPr>
        <w:t xml:space="preserve">esetén, amíg a szerződés maradéktalanul teljesítésre nem kerül, valamint abból eredően bármilyen igény előterjeszthető (Ptk. szerint az általános elévülési idő 5 év, de előfordulhat ettől hosszabb igényérvényesítési határidő is), továbbá mindaddig, amíg a vonatkozó számviteli szabályok szerint a szolgáltatás teljesítésével összefüggő dokumentumokat (szerződés, teljesítés-igazolás) és bizonylatokat (számlák, nyugták stb.) az Adatkezelő megőrizni köteles egy esetleges hatósági ellenőrzés során való felmutatás céljából (Az utolsó teljesítési időpontot magában foglaló naptári év utolsó napjától számított 8 évig (Számviteli tv. 166 §. alapján).  </w:t>
      </w:r>
    </w:p>
    <w:p w14:paraId="45C63F52" w14:textId="77777777" w:rsidR="00D94A6B" w:rsidRDefault="00D94A6B" w:rsidP="00D94A6B">
      <w:pPr>
        <w:jc w:val="both"/>
        <w:rPr>
          <w:rFonts w:cstheme="minorHAnsi"/>
          <w:sz w:val="20"/>
          <w:szCs w:val="20"/>
        </w:rPr>
      </w:pPr>
    </w:p>
    <w:p w14:paraId="61781277" w14:textId="77777777" w:rsidR="00B37771" w:rsidRDefault="00B37771" w:rsidP="00B37771">
      <w:pPr>
        <w:pStyle w:val="Norml3"/>
        <w:spacing w:before="120" w:beforeAutospacing="0" w:after="0" w:afterAutospacing="0"/>
        <w:jc w:val="both"/>
        <w:rPr>
          <w:rFonts w:asciiTheme="minorHAnsi" w:hAnsiTheme="minorHAnsi" w:cstheme="minorHAnsi"/>
          <w:color w:val="000000"/>
          <w:sz w:val="20"/>
          <w:szCs w:val="20"/>
        </w:rPr>
      </w:pPr>
      <w:r w:rsidRPr="00D44CC2">
        <w:rPr>
          <w:rFonts w:asciiTheme="minorHAnsi" w:eastAsiaTheme="minorHAnsi" w:hAnsiTheme="minorHAnsi" w:cstheme="minorHAnsi"/>
          <w:sz w:val="20"/>
          <w:szCs w:val="20"/>
          <w:lang w:eastAsia="en-US"/>
        </w:rPr>
        <w:t xml:space="preserve">5. </w:t>
      </w:r>
      <w:r w:rsidRPr="00D44CC2">
        <w:rPr>
          <w:rFonts w:asciiTheme="minorHAnsi" w:hAnsiTheme="minorHAnsi" w:cstheme="minorHAnsi"/>
          <w:color w:val="000000"/>
          <w:sz w:val="20"/>
          <w:szCs w:val="20"/>
        </w:rPr>
        <w:t xml:space="preserve">AZ ÉRINTETT </w:t>
      </w:r>
      <w:r w:rsidR="006E23D7">
        <w:rPr>
          <w:rFonts w:asciiTheme="minorHAnsi" w:hAnsiTheme="minorHAnsi" w:cstheme="minorHAnsi"/>
          <w:color w:val="000000"/>
          <w:sz w:val="20"/>
          <w:szCs w:val="20"/>
        </w:rPr>
        <w:t xml:space="preserve">(FELHASZNÁLÓ) </w:t>
      </w:r>
      <w:r w:rsidRPr="00D44CC2">
        <w:rPr>
          <w:rFonts w:asciiTheme="minorHAnsi" w:hAnsiTheme="minorHAnsi" w:cstheme="minorHAnsi"/>
          <w:color w:val="000000"/>
          <w:sz w:val="20"/>
          <w:szCs w:val="20"/>
        </w:rPr>
        <w:t>JOGAI:</w:t>
      </w:r>
    </w:p>
    <w:p w14:paraId="56694BBA" w14:textId="77777777" w:rsidR="00C666F1" w:rsidRPr="00D44CC2" w:rsidRDefault="00C666F1" w:rsidP="00B37771">
      <w:pPr>
        <w:pStyle w:val="Norml3"/>
        <w:spacing w:before="120" w:beforeAutospacing="0" w:after="0" w:afterAutospacing="0"/>
        <w:jc w:val="both"/>
        <w:rPr>
          <w:rFonts w:asciiTheme="minorHAnsi" w:hAnsiTheme="minorHAnsi" w:cstheme="minorHAnsi"/>
          <w:color w:val="000000"/>
          <w:sz w:val="20"/>
          <w:szCs w:val="20"/>
        </w:rPr>
      </w:pPr>
    </w:p>
    <w:p w14:paraId="208AF903" w14:textId="77777777" w:rsidR="00C666F1" w:rsidRDefault="00C666F1" w:rsidP="00C666F1">
      <w:pPr>
        <w:spacing w:before="60" w:after="120" w:line="240" w:lineRule="auto"/>
        <w:rPr>
          <w:rFonts w:eastAsia="Times New Roman" w:cstheme="minorHAnsi"/>
          <w:b/>
          <w:bCs/>
          <w:color w:val="000000"/>
          <w:sz w:val="20"/>
          <w:szCs w:val="20"/>
          <w:lang w:eastAsia="hu-HU"/>
        </w:rPr>
      </w:pPr>
      <w:r>
        <w:rPr>
          <w:rFonts w:eastAsia="Times New Roman" w:cstheme="minorHAnsi"/>
          <w:b/>
          <w:bCs/>
          <w:color w:val="000000"/>
          <w:sz w:val="20"/>
          <w:szCs w:val="20"/>
          <w:lang w:eastAsia="hu-HU"/>
        </w:rPr>
        <w:t>EZZEL KAPCSOLATOS KÉRÉSE, IGÉNYE ESETÉN FORDULJON AZ ADATKEZELŐHÖZ AZ 1. PONTBAN MEGADOTT ELÉRHETŐSÉGEK BÁRMELYIKÉN!</w:t>
      </w:r>
    </w:p>
    <w:p w14:paraId="0E7FA4C9" w14:textId="77777777" w:rsidR="00B37771" w:rsidRPr="00D44CC2" w:rsidRDefault="00B37771" w:rsidP="00B37771">
      <w:pPr>
        <w:pStyle w:val="Norml3"/>
        <w:spacing w:before="120" w:beforeAutospacing="0" w:after="0" w:afterAutospacing="0"/>
        <w:jc w:val="both"/>
        <w:rPr>
          <w:rFonts w:asciiTheme="minorHAnsi" w:hAnsiTheme="minorHAnsi" w:cstheme="minorHAnsi"/>
          <w:color w:val="000000"/>
          <w:sz w:val="20"/>
          <w:szCs w:val="20"/>
        </w:rPr>
      </w:pPr>
    </w:p>
    <w:p w14:paraId="51E16B71" w14:textId="77777777" w:rsidR="00B37771" w:rsidRPr="00D44CC2" w:rsidRDefault="00B37771" w:rsidP="00B37771">
      <w:pPr>
        <w:pStyle w:val="Listaszerbekezds"/>
        <w:numPr>
          <w:ilvl w:val="1"/>
          <w:numId w:val="13"/>
        </w:numPr>
        <w:spacing w:before="60" w:after="120" w:line="240" w:lineRule="auto"/>
        <w:rPr>
          <w:rFonts w:eastAsia="Times New Roman" w:cstheme="minorHAnsi"/>
          <w:bCs/>
          <w:color w:val="000000"/>
          <w:sz w:val="20"/>
          <w:szCs w:val="20"/>
          <w:u w:val="single"/>
          <w:lang w:eastAsia="hu-HU"/>
        </w:rPr>
      </w:pPr>
      <w:r w:rsidRPr="00D44CC2">
        <w:rPr>
          <w:rFonts w:eastAsia="Times New Roman" w:cstheme="minorHAnsi"/>
          <w:bCs/>
          <w:color w:val="000000"/>
          <w:sz w:val="20"/>
          <w:szCs w:val="20"/>
          <w:u w:val="single"/>
          <w:lang w:eastAsia="hu-HU"/>
        </w:rPr>
        <w:t>Az érintett hozzáférési joga:</w:t>
      </w:r>
    </w:p>
    <w:p w14:paraId="4FE39F46" w14:textId="77777777" w:rsidR="00B37771" w:rsidRPr="00D44CC2"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érintett jogosult arra, hogy az adatkezelőtől visszajelzést kapjon arra vonatkozóan, hogy személyes adatainak kezelése folyamatban van-e, és ha ilyen adatkezelés folyamatban van, jogosult arra, hogy a személyes adatokhoz és adatkezeléssel kapcsolatos információkhoz hozzáférést kapjon:</w:t>
      </w:r>
    </w:p>
    <w:p w14:paraId="6A62165F" w14:textId="77777777" w:rsidR="00B37771" w:rsidRPr="00D44CC2" w:rsidRDefault="00B37771" w:rsidP="00B37771">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4535"/>
        <w:gridCol w:w="4537"/>
      </w:tblGrid>
      <w:tr w:rsidR="00B37771" w:rsidRPr="00D44CC2" w14:paraId="45FC5C67" w14:textId="77777777" w:rsidTr="00ED2486">
        <w:trPr>
          <w:tblCellSpacing w:w="0" w:type="dxa"/>
        </w:trPr>
        <w:tc>
          <w:tcPr>
            <w:tcW w:w="4533" w:type="dxa"/>
            <w:hideMark/>
          </w:tcPr>
          <w:p w14:paraId="50012176" w14:textId="77777777" w:rsidR="00B37771" w:rsidRPr="00D44CC2" w:rsidRDefault="00B37771" w:rsidP="00ED2486">
            <w:pPr>
              <w:spacing w:before="120" w:after="0" w:line="240" w:lineRule="auto"/>
              <w:jc w:val="both"/>
              <w:rPr>
                <w:rFonts w:eastAsia="Times New Roman" w:cstheme="minorHAnsi"/>
                <w:color w:val="000000"/>
                <w:sz w:val="20"/>
                <w:szCs w:val="20"/>
                <w:lang w:eastAsia="hu-HU"/>
              </w:rPr>
            </w:pPr>
          </w:p>
        </w:tc>
        <w:tc>
          <w:tcPr>
            <w:tcW w:w="4534" w:type="dxa"/>
            <w:hideMark/>
          </w:tcPr>
          <w:p w14:paraId="566D9BBC" w14:textId="77777777" w:rsidR="00B37771" w:rsidRPr="00D44CC2" w:rsidRDefault="00B37771" w:rsidP="00ED2486">
            <w:pPr>
              <w:spacing w:before="120" w:after="0" w:line="240" w:lineRule="auto"/>
              <w:jc w:val="both"/>
              <w:rPr>
                <w:rFonts w:eastAsia="Times New Roman" w:cstheme="minorHAnsi"/>
                <w:color w:val="000000"/>
                <w:sz w:val="20"/>
                <w:szCs w:val="20"/>
                <w:lang w:eastAsia="hu-HU"/>
              </w:rPr>
            </w:pPr>
          </w:p>
        </w:tc>
      </w:tr>
    </w:tbl>
    <w:p w14:paraId="7D71C4D7" w14:textId="77777777" w:rsidR="00B37771" w:rsidRPr="00D44CC2" w:rsidRDefault="00B37771" w:rsidP="00B37771">
      <w:pPr>
        <w:spacing w:after="0" w:line="240" w:lineRule="auto"/>
        <w:rPr>
          <w:rFonts w:eastAsia="Times New Roman" w:cstheme="minorHAnsi"/>
          <w:vanish/>
          <w:color w:val="000000"/>
          <w:sz w:val="20"/>
          <w:szCs w:val="20"/>
          <w:lang w:eastAsia="hu-HU"/>
        </w:rPr>
      </w:pPr>
    </w:p>
    <w:p w14:paraId="10995BC0" w14:textId="77777777" w:rsidR="00B37771" w:rsidRPr="00D44CC2" w:rsidRDefault="00B37771" w:rsidP="00B37771">
      <w:pPr>
        <w:spacing w:after="0" w:line="240" w:lineRule="auto"/>
        <w:rPr>
          <w:rFonts w:eastAsia="Times New Roman" w:cstheme="minorHAnsi"/>
          <w:vanish/>
          <w:color w:val="000000"/>
          <w:sz w:val="20"/>
          <w:szCs w:val="20"/>
          <w:lang w:eastAsia="hu-HU"/>
        </w:rPr>
      </w:pPr>
    </w:p>
    <w:p w14:paraId="6661A11A" w14:textId="77777777" w:rsidR="00B37771" w:rsidRPr="00D44CC2"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 xml:space="preserve">Az adatkezelő az adatkezelés tárgyát képező személyes adatok másolatát az érintett rendelkezésére bocsátja. Az érintett által kért további másolatokért az adatkezelő az adminisztratív költségeken alapuló, észszerű mértékű díjat számíthat fel. </w:t>
      </w:r>
    </w:p>
    <w:p w14:paraId="4A6E3FCE" w14:textId="77777777" w:rsidR="00131B77" w:rsidRPr="00D44CC2" w:rsidRDefault="00131B77" w:rsidP="00B37771">
      <w:pPr>
        <w:spacing w:before="60" w:after="120" w:line="240" w:lineRule="auto"/>
        <w:rPr>
          <w:rFonts w:eastAsia="Times New Roman" w:cstheme="minorHAnsi"/>
          <w:b/>
          <w:bCs/>
          <w:color w:val="000000"/>
          <w:sz w:val="20"/>
          <w:szCs w:val="20"/>
          <w:lang w:eastAsia="hu-HU"/>
        </w:rPr>
      </w:pPr>
    </w:p>
    <w:p w14:paraId="0292A81E" w14:textId="77777777" w:rsidR="00B37771" w:rsidRPr="00D44CC2" w:rsidRDefault="00B37771" w:rsidP="00B37771">
      <w:pPr>
        <w:pStyle w:val="Listaszerbekezds"/>
        <w:numPr>
          <w:ilvl w:val="1"/>
          <w:numId w:val="13"/>
        </w:numPr>
        <w:spacing w:before="60" w:after="120" w:line="240" w:lineRule="auto"/>
        <w:rPr>
          <w:rFonts w:eastAsia="Times New Roman" w:cstheme="minorHAnsi"/>
          <w:bCs/>
          <w:color w:val="000000"/>
          <w:sz w:val="20"/>
          <w:szCs w:val="20"/>
          <w:u w:val="single"/>
          <w:lang w:eastAsia="hu-HU"/>
        </w:rPr>
      </w:pPr>
      <w:r w:rsidRPr="00D44CC2">
        <w:rPr>
          <w:rFonts w:eastAsia="Times New Roman" w:cstheme="minorHAnsi"/>
          <w:bCs/>
          <w:color w:val="000000"/>
          <w:sz w:val="20"/>
          <w:szCs w:val="20"/>
          <w:u w:val="single"/>
          <w:lang w:eastAsia="hu-HU"/>
        </w:rPr>
        <w:t>A helyesbítéshez való jog:</w:t>
      </w:r>
    </w:p>
    <w:p w14:paraId="4F48380D" w14:textId="77777777" w:rsidR="00B37771"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A helyesbítésről, kiegészítésről az érintettet haladéktalanul értesíteni kell. </w:t>
      </w:r>
    </w:p>
    <w:p w14:paraId="209B2A8F" w14:textId="77777777" w:rsidR="00E16D21" w:rsidRDefault="00E16D21" w:rsidP="00B37771">
      <w:pPr>
        <w:spacing w:before="120" w:after="0" w:line="240" w:lineRule="auto"/>
        <w:jc w:val="both"/>
        <w:rPr>
          <w:rFonts w:eastAsia="Times New Roman" w:cstheme="minorHAnsi"/>
          <w:color w:val="000000"/>
          <w:sz w:val="20"/>
          <w:szCs w:val="20"/>
          <w:lang w:eastAsia="hu-HU"/>
        </w:rPr>
      </w:pPr>
    </w:p>
    <w:p w14:paraId="7BBC86A3" w14:textId="77777777" w:rsidR="00E16D21" w:rsidRPr="00E16D21" w:rsidRDefault="00E16D21" w:rsidP="00B37771">
      <w:pPr>
        <w:spacing w:before="120" w:after="0" w:line="240" w:lineRule="auto"/>
        <w:jc w:val="both"/>
        <w:rPr>
          <w:rFonts w:eastAsia="Times New Roman" w:cstheme="minorHAnsi"/>
          <w:b/>
          <w:color w:val="000000"/>
          <w:sz w:val="20"/>
          <w:szCs w:val="20"/>
          <w:lang w:eastAsia="hu-HU"/>
        </w:rPr>
      </w:pPr>
      <w:r w:rsidRPr="00E16D21">
        <w:rPr>
          <w:rFonts w:eastAsia="Times New Roman" w:cstheme="minorHAnsi"/>
          <w:b/>
          <w:color w:val="000000"/>
          <w:sz w:val="20"/>
          <w:szCs w:val="20"/>
          <w:lang w:eastAsia="hu-HU"/>
        </w:rPr>
        <w:t>KÉREM, HOGY AMENNYIBEN SZEMÉLYES ADATA MEGVÁLTOZIK, AZT JELEZZE AZ 1. PONTBAN MEGADOTT ELÉRHETŐSÉGEK BÁRMELYIKÉN!</w:t>
      </w:r>
    </w:p>
    <w:p w14:paraId="0A86217D" w14:textId="77777777" w:rsidR="00B37771" w:rsidRPr="00D44CC2" w:rsidRDefault="00B37771" w:rsidP="00B37771">
      <w:pPr>
        <w:spacing w:before="60" w:after="120" w:line="240" w:lineRule="auto"/>
        <w:rPr>
          <w:rFonts w:eastAsia="Times New Roman" w:cstheme="minorHAnsi"/>
          <w:i/>
          <w:iCs/>
          <w:color w:val="000000"/>
          <w:sz w:val="20"/>
          <w:szCs w:val="20"/>
          <w:lang w:eastAsia="hu-HU"/>
        </w:rPr>
      </w:pPr>
    </w:p>
    <w:p w14:paraId="56BF7F11" w14:textId="77777777" w:rsidR="00B37771" w:rsidRPr="00D44CC2" w:rsidRDefault="00B37771" w:rsidP="00B37771">
      <w:pPr>
        <w:pStyle w:val="Listaszerbekezds"/>
        <w:numPr>
          <w:ilvl w:val="1"/>
          <w:numId w:val="13"/>
        </w:numPr>
        <w:spacing w:before="60" w:after="120" w:line="240" w:lineRule="auto"/>
        <w:rPr>
          <w:rFonts w:eastAsia="Times New Roman" w:cstheme="minorHAnsi"/>
          <w:bCs/>
          <w:color w:val="000000"/>
          <w:sz w:val="20"/>
          <w:szCs w:val="20"/>
          <w:u w:val="single"/>
          <w:lang w:eastAsia="hu-HU"/>
        </w:rPr>
      </w:pPr>
      <w:r w:rsidRPr="00D44CC2">
        <w:rPr>
          <w:rFonts w:eastAsia="Times New Roman" w:cstheme="minorHAnsi"/>
          <w:bCs/>
          <w:color w:val="000000"/>
          <w:sz w:val="20"/>
          <w:szCs w:val="20"/>
          <w:u w:val="single"/>
          <w:lang w:eastAsia="hu-HU"/>
        </w:rPr>
        <w:t>A törléshez való jog („az elfeledtetéshez való jog”):</w:t>
      </w:r>
    </w:p>
    <w:p w14:paraId="0B7A9408" w14:textId="77777777" w:rsidR="00B37771" w:rsidRPr="00D44CC2" w:rsidRDefault="00B37771" w:rsidP="00BB4A7E">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52"/>
      </w:tblGrid>
      <w:tr w:rsidR="00B37771" w:rsidRPr="00D44CC2" w14:paraId="4DBB167C" w14:textId="77777777" w:rsidTr="00ED2486">
        <w:trPr>
          <w:tblCellSpacing w:w="0" w:type="dxa"/>
        </w:trPr>
        <w:tc>
          <w:tcPr>
            <w:tcW w:w="6" w:type="dxa"/>
            <w:hideMark/>
          </w:tcPr>
          <w:p w14:paraId="788DBD1C" w14:textId="77777777" w:rsidR="00B37771" w:rsidRPr="00D44CC2"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hideMark/>
          </w:tcPr>
          <w:p w14:paraId="709CE2F0" w14:textId="77777777" w:rsidR="00B37771" w:rsidRPr="00D44CC2"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 személyes adatokra már nincs szükség abból a célból, amelyből azokat gyűjtötték vagy más módon kezelték;</w:t>
            </w:r>
          </w:p>
        </w:tc>
      </w:tr>
    </w:tbl>
    <w:p w14:paraId="1D5A7248" w14:textId="77777777" w:rsidR="00B37771" w:rsidRPr="00D44CC2" w:rsidRDefault="00B37771" w:rsidP="00B37771">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52"/>
      </w:tblGrid>
      <w:tr w:rsidR="00B37771" w:rsidRPr="00D44CC2" w14:paraId="5E9242A2" w14:textId="77777777" w:rsidTr="00ED2486">
        <w:trPr>
          <w:tblCellSpacing w:w="0" w:type="dxa"/>
        </w:trPr>
        <w:tc>
          <w:tcPr>
            <w:tcW w:w="6" w:type="dxa"/>
            <w:hideMark/>
          </w:tcPr>
          <w:p w14:paraId="31DF08D4" w14:textId="77777777" w:rsidR="00B37771" w:rsidRPr="00D44CC2"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hideMark/>
          </w:tcPr>
          <w:p w14:paraId="54626A3B" w14:textId="77777777" w:rsidR="00B37771" w:rsidRPr="00D44CC2"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érintett visszavonja az adatkezelés alapját képező kifejezett hozzájárulását, és az adatkezelésnek nincs más jogalapja;</w:t>
            </w:r>
          </w:p>
        </w:tc>
      </w:tr>
    </w:tbl>
    <w:p w14:paraId="2C131B97" w14:textId="77777777" w:rsidR="00B37771" w:rsidRPr="00D44CC2" w:rsidRDefault="00B37771" w:rsidP="00B37771">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52"/>
      </w:tblGrid>
      <w:tr w:rsidR="00B37771" w:rsidRPr="00D44CC2" w14:paraId="12DDCB92" w14:textId="77777777" w:rsidTr="00ED2486">
        <w:trPr>
          <w:tblCellSpacing w:w="0" w:type="dxa"/>
        </w:trPr>
        <w:tc>
          <w:tcPr>
            <w:tcW w:w="6" w:type="dxa"/>
            <w:hideMark/>
          </w:tcPr>
          <w:p w14:paraId="7416486B" w14:textId="77777777" w:rsidR="00B37771" w:rsidRPr="00D44CC2"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61" w:type="dxa"/>
            <w:hideMark/>
          </w:tcPr>
          <w:p w14:paraId="15E5258A" w14:textId="77777777" w:rsidR="00B37771" w:rsidRPr="00D44CC2"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 xml:space="preserve">az érintett az </w:t>
            </w:r>
            <w:r w:rsidRPr="00D44CC2">
              <w:rPr>
                <w:rFonts w:eastAsia="Times New Roman" w:cstheme="minorHAnsi"/>
                <w:color w:val="FF0000"/>
                <w:sz w:val="20"/>
                <w:szCs w:val="20"/>
                <w:lang w:eastAsia="hu-HU"/>
              </w:rPr>
              <w:t xml:space="preserve">5.7. pontban foglaltak szerint </w:t>
            </w:r>
            <w:r w:rsidRPr="00D44CC2">
              <w:rPr>
                <w:rFonts w:eastAsia="Times New Roman" w:cstheme="minorHAnsi"/>
                <w:color w:val="000000"/>
                <w:sz w:val="20"/>
                <w:szCs w:val="20"/>
                <w:lang w:eastAsia="hu-HU"/>
              </w:rPr>
              <w:t>tiltakozik az adatkezelése ellen, és nincs elsőbbséget élvező jogszerű ok az adatkezelésre;</w:t>
            </w:r>
          </w:p>
        </w:tc>
      </w:tr>
    </w:tbl>
    <w:p w14:paraId="61D74880" w14:textId="77777777" w:rsidR="00B37771" w:rsidRPr="00D44CC2" w:rsidRDefault="00B37771" w:rsidP="00B37771">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9052"/>
      </w:tblGrid>
      <w:tr w:rsidR="00B37771" w:rsidRPr="00D44CC2" w14:paraId="145F196F" w14:textId="77777777" w:rsidTr="00ED2486">
        <w:trPr>
          <w:tblCellSpacing w:w="0" w:type="dxa"/>
        </w:trPr>
        <w:tc>
          <w:tcPr>
            <w:tcW w:w="13" w:type="dxa"/>
            <w:hideMark/>
          </w:tcPr>
          <w:p w14:paraId="1B0533A3" w14:textId="77777777" w:rsidR="00B37771" w:rsidRPr="00D44CC2"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p>
        </w:tc>
        <w:tc>
          <w:tcPr>
            <w:tcW w:w="9054" w:type="dxa"/>
            <w:hideMark/>
          </w:tcPr>
          <w:p w14:paraId="319AC597" w14:textId="77777777" w:rsidR="00B37771" w:rsidRDefault="00B37771" w:rsidP="00B37771">
            <w:pPr>
              <w:pStyle w:val="Listaszerbekezds"/>
              <w:numPr>
                <w:ilvl w:val="0"/>
                <w:numId w:val="5"/>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 személyes adatokat jogellenesen kezelték</w:t>
            </w:r>
            <w:r w:rsidR="00BB4A7E">
              <w:rPr>
                <w:rFonts w:eastAsia="Times New Roman" w:cstheme="minorHAnsi"/>
                <w:color w:val="000000"/>
                <w:sz w:val="20"/>
                <w:szCs w:val="20"/>
                <w:lang w:eastAsia="hu-HU"/>
              </w:rPr>
              <w:t>.</w:t>
            </w:r>
          </w:p>
          <w:p w14:paraId="199AEF60" w14:textId="77777777" w:rsidR="0084684F" w:rsidRDefault="0084684F" w:rsidP="0084684F">
            <w:pPr>
              <w:spacing w:before="120" w:after="0" w:line="240" w:lineRule="auto"/>
              <w:jc w:val="both"/>
              <w:rPr>
                <w:rFonts w:eastAsia="Times New Roman" w:cstheme="minorHAnsi"/>
                <w:color w:val="000000"/>
                <w:sz w:val="20"/>
                <w:szCs w:val="20"/>
                <w:lang w:eastAsia="hu-HU"/>
              </w:rPr>
            </w:pPr>
          </w:p>
          <w:p w14:paraId="67DDEE38" w14:textId="1DC4B9B8" w:rsidR="0084684F" w:rsidRDefault="0084684F" w:rsidP="0084684F">
            <w:pPr>
              <w:spacing w:before="120" w:after="0" w:line="240" w:lineRule="auto"/>
              <w:jc w:val="both"/>
              <w:rPr>
                <w:rFonts w:eastAsia="Times New Roman" w:cstheme="minorHAnsi"/>
                <w:b/>
                <w:color w:val="000000"/>
                <w:sz w:val="20"/>
                <w:szCs w:val="20"/>
                <w:lang w:eastAsia="hu-HU"/>
              </w:rPr>
            </w:pPr>
            <w:r w:rsidRPr="0084684F">
              <w:rPr>
                <w:rFonts w:eastAsia="Times New Roman" w:cstheme="minorHAnsi"/>
                <w:b/>
                <w:color w:val="000000"/>
                <w:sz w:val="20"/>
                <w:szCs w:val="20"/>
                <w:lang w:eastAsia="hu-HU"/>
              </w:rPr>
              <w:t>AMENNYIBEN ÚGY GONDOLJA, HOGY SZEMÉLYES ADATAINAK TÖRLÉSE SZÜKSÉGES ÉS ANNAK JOGSZERŰ OKA FENNÁLL, HALADÉKTALANUL VEGYE FEL A KAPCSOLATOT AZ 1. PONTBAN MEGADOTT ELÉRHETŐSÉGEK BÁRMELYIKÉN!</w:t>
            </w:r>
          </w:p>
          <w:p w14:paraId="1F1591F3" w14:textId="77777777" w:rsidR="004F1C4D" w:rsidRPr="0084684F" w:rsidRDefault="004F1C4D" w:rsidP="0084684F">
            <w:pPr>
              <w:spacing w:before="120" w:after="0" w:line="240" w:lineRule="auto"/>
              <w:jc w:val="both"/>
              <w:rPr>
                <w:rFonts w:eastAsia="Times New Roman" w:cstheme="minorHAnsi"/>
                <w:b/>
                <w:color w:val="000000"/>
                <w:sz w:val="20"/>
                <w:szCs w:val="20"/>
                <w:lang w:eastAsia="hu-HU"/>
              </w:rPr>
            </w:pPr>
          </w:p>
          <w:p w14:paraId="4808CAF6" w14:textId="77777777" w:rsidR="00BB4A7E" w:rsidRPr="00D44CC2" w:rsidRDefault="00BB4A7E" w:rsidP="00BB4A7E">
            <w:pPr>
              <w:pStyle w:val="Listaszerbekezds"/>
              <w:spacing w:before="120" w:after="0" w:line="240" w:lineRule="auto"/>
              <w:jc w:val="both"/>
              <w:rPr>
                <w:rFonts w:eastAsia="Times New Roman" w:cstheme="minorHAnsi"/>
                <w:color w:val="000000"/>
                <w:sz w:val="20"/>
                <w:szCs w:val="20"/>
                <w:lang w:eastAsia="hu-HU"/>
              </w:rPr>
            </w:pPr>
          </w:p>
        </w:tc>
      </w:tr>
    </w:tbl>
    <w:p w14:paraId="1F5F778A" w14:textId="77777777" w:rsidR="00B37771" w:rsidRPr="00D44CC2" w:rsidRDefault="00B37771" w:rsidP="00B37771">
      <w:pPr>
        <w:spacing w:after="0" w:line="240" w:lineRule="auto"/>
        <w:rPr>
          <w:rFonts w:eastAsia="Times New Roman" w:cstheme="minorHAnsi"/>
          <w:vanish/>
          <w:color w:val="000000"/>
          <w:sz w:val="20"/>
          <w:szCs w:val="20"/>
          <w:lang w:eastAsia="hu-HU"/>
        </w:rPr>
      </w:pPr>
    </w:p>
    <w:p w14:paraId="2C79B629" w14:textId="77777777" w:rsidR="00B37771" w:rsidRPr="00D44CC2" w:rsidRDefault="00B37771" w:rsidP="00B37771">
      <w:pPr>
        <w:pStyle w:val="Listaszerbekezds"/>
        <w:numPr>
          <w:ilvl w:val="1"/>
          <w:numId w:val="13"/>
        </w:numPr>
        <w:spacing w:before="60" w:after="120" w:line="240" w:lineRule="auto"/>
        <w:rPr>
          <w:rFonts w:eastAsia="Times New Roman" w:cstheme="minorHAnsi"/>
          <w:bCs/>
          <w:color w:val="000000"/>
          <w:sz w:val="20"/>
          <w:szCs w:val="20"/>
          <w:u w:val="single"/>
          <w:lang w:eastAsia="hu-HU"/>
        </w:rPr>
      </w:pPr>
      <w:r w:rsidRPr="00D44CC2">
        <w:rPr>
          <w:rFonts w:eastAsia="Times New Roman" w:cstheme="minorHAnsi"/>
          <w:bCs/>
          <w:color w:val="000000"/>
          <w:sz w:val="20"/>
          <w:szCs w:val="20"/>
          <w:u w:val="single"/>
          <w:lang w:eastAsia="hu-HU"/>
        </w:rPr>
        <w:t>Az adatkezelés korlátozásához való jog:</w:t>
      </w:r>
    </w:p>
    <w:p w14:paraId="544E123E" w14:textId="77777777" w:rsidR="00B37771" w:rsidRPr="00D44CC2"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érintett jogosult arra, hogy kérésére az adatkezelő korlátozza az adatkezelést, ha az alábbiak valamelyike teljesül:</w:t>
      </w:r>
    </w:p>
    <w:tbl>
      <w:tblPr>
        <w:tblW w:w="5000" w:type="pct"/>
        <w:tblCellSpacing w:w="0" w:type="dxa"/>
        <w:tblLayout w:type="fixed"/>
        <w:tblCellMar>
          <w:left w:w="0" w:type="dxa"/>
          <w:right w:w="0" w:type="dxa"/>
        </w:tblCellMar>
        <w:tblLook w:val="04A0" w:firstRow="1" w:lastRow="0" w:firstColumn="1" w:lastColumn="0" w:noHBand="0" w:noVBand="1"/>
      </w:tblPr>
      <w:tblGrid>
        <w:gridCol w:w="157"/>
        <w:gridCol w:w="8915"/>
      </w:tblGrid>
      <w:tr w:rsidR="00B37771" w:rsidRPr="00D44CC2" w14:paraId="335ECEE3" w14:textId="77777777" w:rsidTr="00ED2486">
        <w:trPr>
          <w:tblCellSpacing w:w="0" w:type="dxa"/>
        </w:trPr>
        <w:tc>
          <w:tcPr>
            <w:tcW w:w="157" w:type="dxa"/>
            <w:hideMark/>
          </w:tcPr>
          <w:p w14:paraId="521EBC13"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p>
        </w:tc>
        <w:tc>
          <w:tcPr>
            <w:tcW w:w="8910" w:type="dxa"/>
            <w:hideMark/>
          </w:tcPr>
          <w:p w14:paraId="0021FFCB"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érintett vitatja a személyes adatok pontosságát, ez esetben a korlátozás arra az időtartamra vonatkozik, amely lehetővé teszi, hogy az adatkezelő ellenőrizze a személyes adatok pontosságát;</w:t>
            </w:r>
          </w:p>
        </w:tc>
      </w:tr>
    </w:tbl>
    <w:p w14:paraId="5733A086" w14:textId="77777777" w:rsidR="00B37771" w:rsidRPr="00D44CC2" w:rsidRDefault="00B37771" w:rsidP="00B37771">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166"/>
        <w:gridCol w:w="8906"/>
      </w:tblGrid>
      <w:tr w:rsidR="00B37771" w:rsidRPr="00D44CC2" w14:paraId="017366AE" w14:textId="77777777" w:rsidTr="00ED2486">
        <w:trPr>
          <w:tblCellSpacing w:w="0" w:type="dxa"/>
        </w:trPr>
        <w:tc>
          <w:tcPr>
            <w:tcW w:w="166" w:type="dxa"/>
            <w:hideMark/>
          </w:tcPr>
          <w:p w14:paraId="72A21689"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p>
        </w:tc>
        <w:tc>
          <w:tcPr>
            <w:tcW w:w="8901" w:type="dxa"/>
            <w:hideMark/>
          </w:tcPr>
          <w:p w14:paraId="4F476826"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adatkezelés jogellenes, és az érintett ellenezi az adatok törlését, és ehelyett kéri azok felhasználásának korlátozását;</w:t>
            </w:r>
          </w:p>
        </w:tc>
      </w:tr>
    </w:tbl>
    <w:p w14:paraId="4336D1C4" w14:textId="77777777" w:rsidR="00B37771" w:rsidRPr="00D44CC2" w:rsidRDefault="00B37771" w:rsidP="00B37771">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8926"/>
      </w:tblGrid>
      <w:tr w:rsidR="00B37771" w:rsidRPr="00D44CC2" w14:paraId="0A907759" w14:textId="77777777" w:rsidTr="00ED2486">
        <w:trPr>
          <w:tblCellSpacing w:w="0" w:type="dxa"/>
        </w:trPr>
        <w:tc>
          <w:tcPr>
            <w:tcW w:w="146" w:type="dxa"/>
            <w:hideMark/>
          </w:tcPr>
          <w:p w14:paraId="291A1AA8"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p>
        </w:tc>
        <w:tc>
          <w:tcPr>
            <w:tcW w:w="8921" w:type="dxa"/>
            <w:hideMark/>
          </w:tcPr>
          <w:p w14:paraId="697D64CA"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adatkezelőnek már nincs szüksége a személyes adatokra adatkezelés céljából, de az érintett igényli azokat jogi igények előterjesztéséhez, érvényesítéséhez vagy védelméhez; vagy</w:t>
            </w:r>
          </w:p>
        </w:tc>
      </w:tr>
    </w:tbl>
    <w:p w14:paraId="633F3C44" w14:textId="77777777" w:rsidR="00B37771" w:rsidRPr="00D44CC2" w:rsidRDefault="00B37771" w:rsidP="00B37771">
      <w:pPr>
        <w:spacing w:after="0" w:line="240" w:lineRule="auto"/>
        <w:rPr>
          <w:rFonts w:eastAsia="Times New Roman" w:cstheme="minorHAnsi"/>
          <w:vanish/>
          <w:color w:val="000000"/>
          <w:sz w:val="20"/>
          <w:szCs w:val="20"/>
          <w:lang w:eastAsia="hu-HU"/>
        </w:rPr>
      </w:pPr>
    </w:p>
    <w:tbl>
      <w:tblPr>
        <w:tblW w:w="5000" w:type="pct"/>
        <w:tblCellSpacing w:w="0" w:type="dxa"/>
        <w:tblLayout w:type="fixed"/>
        <w:tblCellMar>
          <w:left w:w="0" w:type="dxa"/>
          <w:right w:w="0" w:type="dxa"/>
        </w:tblCellMar>
        <w:tblLook w:val="04A0" w:firstRow="1" w:lastRow="0" w:firstColumn="1" w:lastColumn="0" w:noHBand="0" w:noVBand="1"/>
      </w:tblPr>
      <w:tblGrid>
        <w:gridCol w:w="166"/>
        <w:gridCol w:w="8906"/>
      </w:tblGrid>
      <w:tr w:rsidR="00B37771" w:rsidRPr="00D44CC2" w14:paraId="26CC9488" w14:textId="77777777" w:rsidTr="00ED2486">
        <w:trPr>
          <w:tblCellSpacing w:w="0" w:type="dxa"/>
        </w:trPr>
        <w:tc>
          <w:tcPr>
            <w:tcW w:w="166" w:type="dxa"/>
            <w:hideMark/>
          </w:tcPr>
          <w:p w14:paraId="0BF7D99E"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p>
        </w:tc>
        <w:tc>
          <w:tcPr>
            <w:tcW w:w="8901" w:type="dxa"/>
            <w:hideMark/>
          </w:tcPr>
          <w:p w14:paraId="3E643EDE" w14:textId="77777777" w:rsidR="00B37771" w:rsidRPr="00D44CC2" w:rsidRDefault="00B37771" w:rsidP="00B37771">
            <w:pPr>
              <w:pStyle w:val="Listaszerbekezds"/>
              <w:numPr>
                <w:ilvl w:val="0"/>
                <w:numId w:val="10"/>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érintett tiltakozott az adatkezelés ellen; ez esetben a korlátozás arra az időtartamra vonatkozik, amíg megállapításra nem kerül, hogy az adatkezelő jogos indokai elsőbbséget élveznek-e az érintett jogos indokaival szemben.</w:t>
            </w:r>
          </w:p>
        </w:tc>
      </w:tr>
    </w:tbl>
    <w:p w14:paraId="116ADCA2" w14:textId="77777777" w:rsidR="00B37771" w:rsidRPr="00D44CC2"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 xml:space="preserve">Az adatkezelő minden olyan címzettet tájékoztat valamennyi helyesbítésről, törlésről vagy adatkezelés-korlátozásról, akivel, illetve amellyel a személyes adatot közölték, kivéve, ha ez lehetetlennek bizonyul, vagy aránytalanul nagy erőfeszítést igényel. </w:t>
      </w:r>
      <w:r w:rsidR="00DB74D2">
        <w:rPr>
          <w:rFonts w:eastAsia="Times New Roman" w:cstheme="minorHAnsi"/>
          <w:color w:val="000000"/>
          <w:sz w:val="20"/>
          <w:szCs w:val="20"/>
          <w:lang w:eastAsia="hu-HU"/>
        </w:rPr>
        <w:t>Ha az adatkezelő a kérelmet elutasítja, annak ténybeli és jogi indokolását a kérelem kézhezvételétől számított 30 napon belül az érintett részére megküldi, és tájékoztatja az érintettet az általa igénybe vehető jogorvoslati lehetőségekről</w:t>
      </w:r>
      <w:r w:rsidRPr="00D44CC2">
        <w:rPr>
          <w:rFonts w:eastAsia="Times New Roman" w:cstheme="minorHAnsi"/>
          <w:color w:val="000000"/>
          <w:sz w:val="20"/>
          <w:szCs w:val="20"/>
          <w:lang w:eastAsia="hu-HU"/>
        </w:rPr>
        <w:t>.</w:t>
      </w:r>
    </w:p>
    <w:p w14:paraId="4B9EE14F" w14:textId="198CE368" w:rsidR="00B37771" w:rsidRDefault="00B37771" w:rsidP="00B37771">
      <w:pPr>
        <w:spacing w:before="120" w:after="0" w:line="240" w:lineRule="auto"/>
        <w:jc w:val="both"/>
        <w:rPr>
          <w:rFonts w:eastAsia="Times New Roman" w:cstheme="minorHAnsi"/>
          <w:color w:val="000000"/>
          <w:sz w:val="20"/>
          <w:szCs w:val="20"/>
          <w:lang w:eastAsia="hu-HU"/>
        </w:rPr>
      </w:pPr>
    </w:p>
    <w:p w14:paraId="4CFCD53D" w14:textId="1A8D5171" w:rsidR="004F1C4D" w:rsidRDefault="004F1C4D" w:rsidP="00B37771">
      <w:pPr>
        <w:spacing w:before="120" w:after="0" w:line="240" w:lineRule="auto"/>
        <w:jc w:val="both"/>
        <w:rPr>
          <w:rFonts w:eastAsia="Times New Roman" w:cstheme="minorHAnsi"/>
          <w:color w:val="000000"/>
          <w:sz w:val="20"/>
          <w:szCs w:val="20"/>
          <w:lang w:eastAsia="hu-HU"/>
        </w:rPr>
      </w:pPr>
    </w:p>
    <w:p w14:paraId="3A7A0C15" w14:textId="77777777" w:rsidR="004F1C4D" w:rsidRPr="00D44CC2" w:rsidRDefault="004F1C4D" w:rsidP="00B37771">
      <w:pPr>
        <w:spacing w:before="120" w:after="0" w:line="240" w:lineRule="auto"/>
        <w:jc w:val="both"/>
        <w:rPr>
          <w:rFonts w:eastAsia="Times New Roman" w:cstheme="minorHAnsi"/>
          <w:color w:val="000000"/>
          <w:sz w:val="20"/>
          <w:szCs w:val="20"/>
          <w:lang w:eastAsia="hu-HU"/>
        </w:rPr>
      </w:pPr>
    </w:p>
    <w:p w14:paraId="29365EDB" w14:textId="77777777" w:rsidR="00B37771" w:rsidRPr="00D44CC2" w:rsidRDefault="00B37771" w:rsidP="00B37771">
      <w:pPr>
        <w:pStyle w:val="Listaszerbekezds"/>
        <w:numPr>
          <w:ilvl w:val="1"/>
          <w:numId w:val="13"/>
        </w:numPr>
        <w:spacing w:before="60" w:after="120" w:line="240" w:lineRule="auto"/>
        <w:rPr>
          <w:rFonts w:eastAsia="Times New Roman" w:cstheme="minorHAnsi"/>
          <w:bCs/>
          <w:color w:val="000000"/>
          <w:sz w:val="20"/>
          <w:szCs w:val="20"/>
          <w:u w:val="single"/>
          <w:lang w:eastAsia="hu-HU"/>
        </w:rPr>
      </w:pPr>
      <w:r w:rsidRPr="00D44CC2">
        <w:rPr>
          <w:rFonts w:eastAsia="Times New Roman" w:cstheme="minorHAnsi"/>
          <w:bCs/>
          <w:color w:val="000000"/>
          <w:sz w:val="20"/>
          <w:szCs w:val="20"/>
          <w:u w:val="single"/>
          <w:lang w:eastAsia="hu-HU"/>
        </w:rPr>
        <w:lastRenderedPageBreak/>
        <w:t>Az adathordozhatósághoz való jog:</w:t>
      </w:r>
    </w:p>
    <w:p w14:paraId="25E1B228" w14:textId="77777777" w:rsidR="00B37771" w:rsidRPr="00D44CC2"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E7C5DA7" w14:textId="77777777" w:rsidR="00B37771" w:rsidRPr="00D44CC2" w:rsidRDefault="00B37771" w:rsidP="00B37771">
      <w:pPr>
        <w:pStyle w:val="Listaszerbekezds"/>
        <w:numPr>
          <w:ilvl w:val="0"/>
          <w:numId w:val="7"/>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adatkezelés az érintett hozzájárulásán vagy szerződésen alapul;</w:t>
      </w:r>
    </w:p>
    <w:p w14:paraId="6421C78D" w14:textId="77777777" w:rsidR="00B37771" w:rsidRPr="00D44CC2" w:rsidRDefault="00B37771" w:rsidP="00B37771">
      <w:pPr>
        <w:pStyle w:val="Listaszerbekezds"/>
        <w:numPr>
          <w:ilvl w:val="0"/>
          <w:numId w:val="7"/>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az adatkezelés automatizált módon történik.</w:t>
      </w:r>
    </w:p>
    <w:p w14:paraId="7EF15E09" w14:textId="77777777" w:rsidR="00B37771"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 xml:space="preserve">A kért adatot – a technikai lehetőségek, illetve az adatmennyiség figyelembevételével – 30 napon belül az érintett rendelkezésére kell bocsátani. </w:t>
      </w:r>
    </w:p>
    <w:p w14:paraId="0CB17C1B" w14:textId="77777777" w:rsidR="00DB74D2" w:rsidRPr="00D44CC2" w:rsidRDefault="00DB74D2" w:rsidP="00B37771">
      <w:pPr>
        <w:spacing w:before="120" w:after="0" w:line="240" w:lineRule="auto"/>
        <w:jc w:val="both"/>
        <w:rPr>
          <w:rFonts w:eastAsia="Times New Roman" w:cstheme="minorHAnsi"/>
          <w:color w:val="000000"/>
          <w:sz w:val="20"/>
          <w:szCs w:val="20"/>
          <w:lang w:eastAsia="hu-HU"/>
        </w:rPr>
      </w:pPr>
    </w:p>
    <w:p w14:paraId="0FF2BC9A" w14:textId="77777777" w:rsidR="00B37771" w:rsidRPr="00D44CC2" w:rsidRDefault="00B37771" w:rsidP="00B37771">
      <w:pPr>
        <w:pStyle w:val="Listaszerbekezds"/>
        <w:numPr>
          <w:ilvl w:val="1"/>
          <w:numId w:val="13"/>
        </w:numPr>
        <w:spacing w:before="60" w:after="120" w:line="240" w:lineRule="auto"/>
        <w:rPr>
          <w:rFonts w:eastAsia="Times New Roman" w:cstheme="minorHAnsi"/>
          <w:bCs/>
          <w:color w:val="000000"/>
          <w:sz w:val="20"/>
          <w:szCs w:val="20"/>
          <w:u w:val="single"/>
          <w:lang w:eastAsia="hu-HU"/>
        </w:rPr>
      </w:pPr>
      <w:r w:rsidRPr="00D44CC2">
        <w:rPr>
          <w:rFonts w:eastAsia="Times New Roman" w:cstheme="minorHAnsi"/>
          <w:bCs/>
          <w:color w:val="000000"/>
          <w:sz w:val="20"/>
          <w:szCs w:val="20"/>
          <w:u w:val="single"/>
          <w:lang w:eastAsia="hu-HU"/>
        </w:rPr>
        <w:t>A tiltakozáshoz való jog:</w:t>
      </w:r>
    </w:p>
    <w:p w14:paraId="6E3A1A89" w14:textId="77777777" w:rsidR="00B37771" w:rsidRPr="00D44CC2" w:rsidRDefault="00B37771" w:rsidP="00B37771">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Az érintett jogosult arra, hogy a saját helyzetével kapcsolatos okokból bármikor tiltakozzon személyes adatainak kezelés ellen, ha az adatkezelő a tevékenységét:</w:t>
      </w:r>
    </w:p>
    <w:p w14:paraId="4618FB9F" w14:textId="77777777" w:rsidR="00B37771" w:rsidRPr="00D44CC2" w:rsidRDefault="00B37771" w:rsidP="00B37771">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közérdekből, vagy az adatkezelőre ruházott közhatalmi jogosítvány gyakorlása keretében végzett feladat végrehajtásához végzi,</w:t>
      </w:r>
    </w:p>
    <w:p w14:paraId="4779D45C" w14:textId="77777777" w:rsidR="00B37771" w:rsidRPr="00D44CC2" w:rsidRDefault="00B37771" w:rsidP="00B37771">
      <w:pPr>
        <w:pStyle w:val="Listaszerbekezds"/>
        <w:numPr>
          <w:ilvl w:val="0"/>
          <w:numId w:val="8"/>
        </w:num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 xml:space="preserve">az adatkezelő vagy egy harmadik fél jogos érdekének érvényesítéséhez végzi, ideértve az említett rendelkezéseken alapuló profilalkotást is. </w:t>
      </w:r>
    </w:p>
    <w:p w14:paraId="27D49FD8" w14:textId="77777777" w:rsidR="00DB74D2" w:rsidRDefault="00B37771" w:rsidP="00DB74D2">
      <w:pPr>
        <w:spacing w:before="120" w:after="0" w:line="240" w:lineRule="auto"/>
        <w:jc w:val="both"/>
        <w:rPr>
          <w:rFonts w:eastAsia="Times New Roman" w:cstheme="minorHAnsi"/>
          <w:color w:val="000000"/>
          <w:sz w:val="20"/>
          <w:szCs w:val="20"/>
          <w:lang w:eastAsia="hu-HU"/>
        </w:rPr>
      </w:pPr>
      <w:r w:rsidRPr="00D44CC2">
        <w:rPr>
          <w:rFonts w:eastAsia="Times New Roman" w:cstheme="minorHAnsi"/>
          <w:color w:val="000000"/>
          <w:sz w:val="20"/>
          <w:szCs w:val="20"/>
          <w:lang w:eastAsia="hu-HU"/>
        </w:rPr>
        <w:t xml:space="preserve">Az érintett a tiltakozáshoz való jogot szóban, írásban vagy műszaki előírásokon alapuló automatizált eszközökkel is gyakorolhatja. </w:t>
      </w:r>
      <w:r w:rsidR="00DB74D2">
        <w:rPr>
          <w:rFonts w:eastAsia="Times New Roman" w:cstheme="minorHAnsi"/>
          <w:color w:val="000000"/>
          <w:sz w:val="20"/>
          <w:szCs w:val="20"/>
          <w:lang w:eastAsia="hu-HU"/>
        </w:rPr>
        <w:t>Ha az adatkezelő a kérelmet elutasítja, annak ténybeli és jogi indokolását a kérelem kézhezvételétől számított 30 napon belül az érintett részére megküldi, és tájékoztatja az érintettet az általa igénybe vehető jogorvoslati lehetőségekről</w:t>
      </w:r>
      <w:r w:rsidR="00DB74D2" w:rsidRPr="00D44CC2">
        <w:rPr>
          <w:rFonts w:eastAsia="Times New Roman" w:cstheme="minorHAnsi"/>
          <w:color w:val="000000"/>
          <w:sz w:val="20"/>
          <w:szCs w:val="20"/>
          <w:lang w:eastAsia="hu-HU"/>
        </w:rPr>
        <w:t>.</w:t>
      </w:r>
    </w:p>
    <w:p w14:paraId="2304F3D1" w14:textId="77777777" w:rsidR="00EA6B6A" w:rsidRDefault="00EA6B6A" w:rsidP="00DB74D2">
      <w:pPr>
        <w:spacing w:before="120" w:after="0" w:line="240" w:lineRule="auto"/>
        <w:jc w:val="both"/>
        <w:rPr>
          <w:rFonts w:eastAsia="Times New Roman" w:cstheme="minorHAnsi"/>
          <w:color w:val="000000"/>
          <w:sz w:val="20"/>
          <w:szCs w:val="20"/>
          <w:lang w:eastAsia="hu-HU"/>
        </w:rPr>
      </w:pPr>
    </w:p>
    <w:p w14:paraId="100A644F" w14:textId="77777777" w:rsidR="00077429" w:rsidRDefault="00077429" w:rsidP="00077429">
      <w:pPr>
        <w:pStyle w:val="Listaszerbekezds"/>
        <w:numPr>
          <w:ilvl w:val="0"/>
          <w:numId w:val="13"/>
        </w:numPr>
        <w:spacing w:before="120" w:after="0" w:line="240" w:lineRule="auto"/>
        <w:jc w:val="both"/>
        <w:rPr>
          <w:rFonts w:eastAsia="Times New Roman" w:cstheme="minorHAnsi"/>
          <w:color w:val="000000"/>
          <w:sz w:val="20"/>
          <w:szCs w:val="20"/>
          <w:lang w:eastAsia="hu-HU"/>
        </w:rPr>
      </w:pPr>
      <w:r>
        <w:rPr>
          <w:rFonts w:eastAsia="Times New Roman" w:cstheme="minorHAnsi"/>
          <w:color w:val="000000"/>
          <w:sz w:val="20"/>
          <w:szCs w:val="20"/>
          <w:lang w:eastAsia="hu-HU"/>
        </w:rPr>
        <w:t>JOGORVOSLAT</w:t>
      </w:r>
    </w:p>
    <w:p w14:paraId="79B6D3D5" w14:textId="77777777" w:rsidR="00077429" w:rsidRDefault="00077429" w:rsidP="00077429">
      <w:pPr>
        <w:spacing w:before="120" w:after="0" w:line="240" w:lineRule="auto"/>
        <w:jc w:val="both"/>
        <w:rPr>
          <w:rFonts w:eastAsia="Times New Roman" w:cstheme="minorHAnsi"/>
          <w:color w:val="000000"/>
          <w:sz w:val="20"/>
          <w:szCs w:val="20"/>
          <w:lang w:eastAsia="hu-HU"/>
        </w:rPr>
      </w:pPr>
    </w:p>
    <w:p w14:paraId="75E987DD" w14:textId="77777777" w:rsidR="00077429" w:rsidRPr="00077429" w:rsidRDefault="00077429" w:rsidP="00077429">
      <w:pPr>
        <w:pStyle w:val="Listaszerbekezds"/>
        <w:numPr>
          <w:ilvl w:val="1"/>
          <w:numId w:val="13"/>
        </w:numPr>
        <w:spacing w:before="120" w:after="0" w:line="240" w:lineRule="auto"/>
        <w:jc w:val="both"/>
        <w:rPr>
          <w:rFonts w:eastAsia="Times New Roman" w:cstheme="minorHAnsi"/>
          <w:color w:val="000000"/>
          <w:sz w:val="20"/>
          <w:szCs w:val="20"/>
          <w:u w:val="single"/>
          <w:lang w:eastAsia="hu-HU"/>
        </w:rPr>
      </w:pPr>
      <w:r w:rsidRPr="00077429">
        <w:rPr>
          <w:rFonts w:eastAsia="Times New Roman" w:cstheme="minorHAnsi"/>
          <w:color w:val="000000"/>
          <w:sz w:val="20"/>
          <w:szCs w:val="20"/>
          <w:u w:val="single"/>
          <w:lang w:eastAsia="hu-HU"/>
        </w:rPr>
        <w:t>Bírósági peres út:</w:t>
      </w:r>
    </w:p>
    <w:p w14:paraId="1B0E224C" w14:textId="77777777" w:rsidR="00077429" w:rsidRDefault="00077429" w:rsidP="00077429">
      <w:pPr>
        <w:spacing w:before="120" w:after="0" w:line="240" w:lineRule="auto"/>
        <w:jc w:val="both"/>
        <w:rPr>
          <w:rFonts w:eastAsia="Times New Roman" w:cstheme="minorHAnsi"/>
          <w:color w:val="000000"/>
          <w:sz w:val="20"/>
          <w:szCs w:val="20"/>
          <w:lang w:eastAsia="hu-HU"/>
        </w:rPr>
      </w:pPr>
      <w:r>
        <w:rPr>
          <w:rFonts w:eastAsia="Times New Roman" w:cstheme="minorHAnsi"/>
          <w:color w:val="000000"/>
          <w:sz w:val="20"/>
          <w:szCs w:val="20"/>
          <w:lang w:eastAsia="hu-HU"/>
        </w:rPr>
        <w:t>Az érintett adatainak jogellenes kezelésével kapcsolatban az Adatkezelő székhelye szerinti, vagy az érintett választása szerint lakó-vagy tartózkodási helye szerinti Törvényszék előtt kereset indítható. A bíróság az ügyben soron kívül jár el.</w:t>
      </w:r>
    </w:p>
    <w:p w14:paraId="08467E93" w14:textId="77777777" w:rsidR="00077429" w:rsidRPr="00077429" w:rsidRDefault="00077429" w:rsidP="00077429">
      <w:pPr>
        <w:spacing w:before="120" w:after="0" w:line="240" w:lineRule="auto"/>
        <w:jc w:val="both"/>
        <w:rPr>
          <w:rFonts w:eastAsia="Times New Roman" w:cstheme="minorHAnsi"/>
          <w:color w:val="000000"/>
          <w:sz w:val="20"/>
          <w:szCs w:val="20"/>
          <w:lang w:eastAsia="hu-HU"/>
        </w:rPr>
      </w:pPr>
    </w:p>
    <w:p w14:paraId="13729363" w14:textId="77777777" w:rsidR="00077429" w:rsidRDefault="00077429" w:rsidP="00077429">
      <w:pPr>
        <w:pStyle w:val="Listaszerbekezds"/>
        <w:numPr>
          <w:ilvl w:val="1"/>
          <w:numId w:val="13"/>
        </w:numPr>
        <w:spacing w:before="120" w:after="0" w:line="240" w:lineRule="auto"/>
        <w:jc w:val="both"/>
        <w:rPr>
          <w:rFonts w:eastAsia="Times New Roman" w:cstheme="minorHAnsi"/>
          <w:color w:val="000000"/>
          <w:sz w:val="20"/>
          <w:szCs w:val="20"/>
          <w:u w:val="single"/>
          <w:lang w:eastAsia="hu-HU"/>
        </w:rPr>
      </w:pPr>
      <w:r w:rsidRPr="00077429">
        <w:rPr>
          <w:rFonts w:eastAsia="Times New Roman" w:cstheme="minorHAnsi"/>
          <w:color w:val="000000"/>
          <w:sz w:val="20"/>
          <w:szCs w:val="20"/>
          <w:u w:val="single"/>
          <w:lang w:eastAsia="hu-HU"/>
        </w:rPr>
        <w:t>Felügyeleti hatóság:</w:t>
      </w:r>
    </w:p>
    <w:p w14:paraId="2D8D0978" w14:textId="77777777" w:rsidR="00077429" w:rsidRPr="00077429" w:rsidRDefault="00077429" w:rsidP="00077429">
      <w:pPr>
        <w:pStyle w:val="Listaszerbekezds"/>
        <w:spacing w:before="120" w:after="0" w:line="240" w:lineRule="auto"/>
        <w:jc w:val="both"/>
        <w:rPr>
          <w:rFonts w:eastAsia="Times New Roman" w:cstheme="minorHAnsi"/>
          <w:color w:val="000000"/>
          <w:sz w:val="20"/>
          <w:szCs w:val="20"/>
          <w:u w:val="single"/>
          <w:lang w:eastAsia="hu-HU"/>
        </w:rPr>
      </w:pPr>
    </w:p>
    <w:p w14:paraId="16B10588" w14:textId="77777777" w:rsidR="00B37771" w:rsidRDefault="00077429" w:rsidP="00BC3201">
      <w:pPr>
        <w:jc w:val="both"/>
        <w:rPr>
          <w:rFonts w:cstheme="minorHAnsi"/>
          <w:sz w:val="20"/>
          <w:szCs w:val="20"/>
        </w:rPr>
      </w:pPr>
      <w:r>
        <w:rPr>
          <w:rFonts w:cstheme="minorHAnsi"/>
          <w:sz w:val="20"/>
          <w:szCs w:val="20"/>
        </w:rPr>
        <w:t>Az érintett panasszal élhet a Nemzeti Adatvédelmi- és Információs Hatóság (1125 Budapest, Szilágyi fasor 22/C.) felé, illetve tájékoztatást kérhet.</w:t>
      </w:r>
    </w:p>
    <w:p w14:paraId="202DEA15" w14:textId="77777777" w:rsidR="00077429" w:rsidRDefault="00077429" w:rsidP="00BC3201">
      <w:pPr>
        <w:jc w:val="both"/>
        <w:rPr>
          <w:rFonts w:cstheme="minorHAnsi"/>
          <w:sz w:val="20"/>
          <w:szCs w:val="20"/>
        </w:rPr>
      </w:pPr>
      <w:r>
        <w:rPr>
          <w:rFonts w:cstheme="minorHAnsi"/>
          <w:sz w:val="20"/>
          <w:szCs w:val="20"/>
        </w:rPr>
        <w:t>Postacím:</w:t>
      </w:r>
      <w:r w:rsidR="00DA38A5">
        <w:rPr>
          <w:rFonts w:cstheme="minorHAnsi"/>
          <w:sz w:val="20"/>
          <w:szCs w:val="20"/>
        </w:rPr>
        <w:t xml:space="preserve"> 1530 Budapest, Pf.: 5.</w:t>
      </w:r>
    </w:p>
    <w:p w14:paraId="1C79D989" w14:textId="77777777" w:rsidR="00077429" w:rsidRDefault="00077429" w:rsidP="00BC3201">
      <w:pPr>
        <w:jc w:val="both"/>
        <w:rPr>
          <w:rFonts w:cstheme="minorHAnsi"/>
          <w:sz w:val="20"/>
          <w:szCs w:val="20"/>
        </w:rPr>
      </w:pPr>
      <w:r>
        <w:rPr>
          <w:rFonts w:cstheme="minorHAnsi"/>
          <w:sz w:val="20"/>
          <w:szCs w:val="20"/>
        </w:rPr>
        <w:t>E-mail:</w:t>
      </w:r>
      <w:r w:rsidR="00DA38A5">
        <w:rPr>
          <w:rFonts w:cstheme="minorHAnsi"/>
          <w:sz w:val="20"/>
          <w:szCs w:val="20"/>
        </w:rPr>
        <w:t xml:space="preserve"> ugyfelszolgalat@naih.hu</w:t>
      </w:r>
    </w:p>
    <w:p w14:paraId="099B0F33" w14:textId="77777777" w:rsidR="00077429" w:rsidRDefault="00077429" w:rsidP="00BC3201">
      <w:pPr>
        <w:jc w:val="both"/>
        <w:rPr>
          <w:rFonts w:cstheme="minorHAnsi"/>
          <w:sz w:val="20"/>
          <w:szCs w:val="20"/>
        </w:rPr>
      </w:pPr>
      <w:r>
        <w:rPr>
          <w:rFonts w:cstheme="minorHAnsi"/>
          <w:sz w:val="20"/>
          <w:szCs w:val="20"/>
        </w:rPr>
        <w:t>Telefon:</w:t>
      </w:r>
      <w:r w:rsidR="00DA38A5">
        <w:rPr>
          <w:rFonts w:cstheme="minorHAnsi"/>
          <w:sz w:val="20"/>
          <w:szCs w:val="20"/>
        </w:rPr>
        <w:t xml:space="preserve"> +36 (1) 391-1400</w:t>
      </w:r>
    </w:p>
    <w:p w14:paraId="1CA2D45F" w14:textId="77777777" w:rsidR="00A107A1" w:rsidRDefault="00A107A1" w:rsidP="00BC3201">
      <w:pPr>
        <w:jc w:val="both"/>
        <w:rPr>
          <w:rFonts w:cstheme="minorHAnsi"/>
          <w:sz w:val="20"/>
          <w:szCs w:val="20"/>
        </w:rPr>
      </w:pPr>
    </w:p>
    <w:p w14:paraId="2DBA06DF" w14:textId="77777777" w:rsidR="005C1994" w:rsidRDefault="00A107A1" w:rsidP="005C1994">
      <w:pPr>
        <w:pStyle w:val="Listaszerbekezds"/>
        <w:numPr>
          <w:ilvl w:val="0"/>
          <w:numId w:val="13"/>
        </w:numPr>
        <w:jc w:val="both"/>
        <w:rPr>
          <w:rFonts w:cstheme="minorHAnsi"/>
          <w:sz w:val="20"/>
          <w:szCs w:val="20"/>
        </w:rPr>
      </w:pPr>
      <w:r>
        <w:rPr>
          <w:rFonts w:cstheme="minorHAnsi"/>
          <w:sz w:val="20"/>
          <w:szCs w:val="20"/>
        </w:rPr>
        <w:t>SÜTIK/COOKIES KEZELÉS</w:t>
      </w:r>
    </w:p>
    <w:p w14:paraId="54A661FE" w14:textId="77777777" w:rsidR="005C1994" w:rsidRPr="005C1994" w:rsidRDefault="005C1994" w:rsidP="005C1994">
      <w:pPr>
        <w:pStyle w:val="Listaszerbekezds"/>
        <w:ind w:left="360"/>
        <w:jc w:val="both"/>
        <w:rPr>
          <w:rFonts w:cstheme="minorHAnsi"/>
          <w:sz w:val="20"/>
          <w:szCs w:val="20"/>
        </w:rPr>
      </w:pPr>
    </w:p>
    <w:p w14:paraId="0E0A23F8" w14:textId="77777777" w:rsidR="00A107A1" w:rsidRPr="005C1994" w:rsidRDefault="00A107A1" w:rsidP="005C1994">
      <w:pPr>
        <w:jc w:val="both"/>
        <w:rPr>
          <w:rFonts w:cstheme="minorHAnsi"/>
          <w:sz w:val="20"/>
          <w:szCs w:val="20"/>
        </w:rPr>
      </w:pPr>
      <w:r w:rsidRPr="005C1994">
        <w:rPr>
          <w:color w:val="000000"/>
          <w:sz w:val="20"/>
          <w:szCs w:val="20"/>
        </w:rPr>
        <w:t xml:space="preserve">A </w:t>
      </w:r>
      <w:proofErr w:type="spellStart"/>
      <w:r w:rsidRPr="005C1994">
        <w:rPr>
          <w:color w:val="000000"/>
          <w:sz w:val="20"/>
          <w:szCs w:val="20"/>
        </w:rPr>
        <w:t>cookie</w:t>
      </w:r>
      <w:proofErr w:type="spellEnd"/>
      <w:r w:rsidRPr="005C1994">
        <w:rPr>
          <w:color w:val="000000"/>
          <w:sz w:val="20"/>
          <w:szCs w:val="20"/>
        </w:rPr>
        <w:t>/süti egy olyan fájl (információcsomag), amely akkor kerül(</w:t>
      </w:r>
      <w:proofErr w:type="spellStart"/>
      <w:r w:rsidRPr="005C1994">
        <w:rPr>
          <w:color w:val="000000"/>
          <w:sz w:val="20"/>
          <w:szCs w:val="20"/>
        </w:rPr>
        <w:t>het</w:t>
      </w:r>
      <w:proofErr w:type="spellEnd"/>
      <w:r w:rsidRPr="005C1994">
        <w:rPr>
          <w:color w:val="000000"/>
          <w:sz w:val="20"/>
          <w:szCs w:val="20"/>
        </w:rPr>
        <w:t xml:space="preserve">) a böngészésre használt eszközre, amikor az érintett egy weboldalt látogat meg. A </w:t>
      </w:r>
      <w:proofErr w:type="spellStart"/>
      <w:r w:rsidRPr="005C1994">
        <w:rPr>
          <w:color w:val="000000"/>
          <w:sz w:val="20"/>
          <w:szCs w:val="20"/>
        </w:rPr>
        <w:t>cookie</w:t>
      </w:r>
      <w:proofErr w:type="spellEnd"/>
      <w:r w:rsidRPr="005C1994">
        <w:rPr>
          <w:color w:val="000000"/>
          <w:sz w:val="20"/>
          <w:szCs w:val="20"/>
        </w:rPr>
        <w:t xml:space="preserve">-k alkalmazása lehetőséget biztosít a látogató egyes adatainak lekérdezésére, valamint internet-használati szokásainak rögzítésére. </w:t>
      </w:r>
    </w:p>
    <w:p w14:paraId="36129AA4" w14:textId="77777777" w:rsidR="005C1994" w:rsidRDefault="00A107A1" w:rsidP="005C1994">
      <w:pPr>
        <w:pStyle w:val="Listaszerbekezds"/>
        <w:ind w:left="-66" w:right="-286"/>
        <w:jc w:val="both"/>
        <w:rPr>
          <w:color w:val="000000"/>
          <w:sz w:val="20"/>
          <w:szCs w:val="20"/>
        </w:rPr>
      </w:pPr>
      <w:r w:rsidRPr="005C1994">
        <w:rPr>
          <w:color w:val="000000"/>
          <w:sz w:val="20"/>
          <w:szCs w:val="20"/>
        </w:rPr>
        <w:lastRenderedPageBreak/>
        <w:t xml:space="preserve">Általánosságban a </w:t>
      </w:r>
      <w:proofErr w:type="spellStart"/>
      <w:r w:rsidRPr="005C1994">
        <w:rPr>
          <w:color w:val="000000"/>
          <w:sz w:val="20"/>
          <w:szCs w:val="20"/>
        </w:rPr>
        <w:t>cookie</w:t>
      </w:r>
      <w:proofErr w:type="spellEnd"/>
      <w:r w:rsidRPr="005C1994">
        <w:rPr>
          <w:color w:val="000000"/>
          <w:sz w:val="20"/>
          <w:szCs w:val="20"/>
        </w:rPr>
        <w:t>-k megkönnyíthetik egy honlap használatát, elősegíthetik, hogy a honlap az érintett számára megfelelő információt nyújtson, illetve biztosítják a honlap üzemeltetői részére az oldal működése feletti felügyeletet (pl. visszaélések megakadályozása és az oldalon elérhető szolgáltatások megfelelő biztosítása)</w:t>
      </w:r>
      <w:r w:rsidR="005C1994">
        <w:rPr>
          <w:color w:val="000000"/>
          <w:sz w:val="20"/>
          <w:szCs w:val="20"/>
        </w:rPr>
        <w:t xml:space="preserve">. </w:t>
      </w:r>
      <w:r w:rsidR="005C1994" w:rsidRPr="005C1994">
        <w:rPr>
          <w:color w:val="000000"/>
          <w:sz w:val="20"/>
          <w:szCs w:val="20"/>
        </w:rPr>
        <w:t xml:space="preserve">Az Adatkezelő nem alkalmaz, és nem engedélyez a honlapján olyan sütiket, amelynek nyomán harmadik személyek az érintett hozzájárulása nélkül adatot gyűjthetnek. </w:t>
      </w:r>
    </w:p>
    <w:p w14:paraId="02C34C3D" w14:textId="77777777" w:rsidR="005C1994" w:rsidRDefault="005C1994" w:rsidP="005C1994">
      <w:pPr>
        <w:pStyle w:val="Listaszerbekezds"/>
        <w:ind w:left="-66" w:right="-286"/>
        <w:jc w:val="both"/>
        <w:rPr>
          <w:b/>
          <w:color w:val="000000"/>
        </w:rPr>
      </w:pPr>
    </w:p>
    <w:p w14:paraId="19507EA7" w14:textId="77777777" w:rsidR="005C1994" w:rsidRPr="005C1994" w:rsidRDefault="005C1994" w:rsidP="005C1994">
      <w:pPr>
        <w:pStyle w:val="Listaszerbekezds"/>
        <w:ind w:left="-66" w:right="-286"/>
        <w:jc w:val="both"/>
        <w:rPr>
          <w:color w:val="000000"/>
          <w:sz w:val="20"/>
          <w:szCs w:val="20"/>
        </w:rPr>
      </w:pPr>
      <w:r w:rsidRPr="005C1994">
        <w:rPr>
          <w:b/>
          <w:color w:val="000000"/>
          <w:sz w:val="20"/>
          <w:szCs w:val="20"/>
        </w:rPr>
        <w:t>Tájékoztatjuk, hogy ezek a sütik önmagukban nem tudják a honlap látogatójának személyét beazonosítani.</w:t>
      </w:r>
    </w:p>
    <w:p w14:paraId="401792E1" w14:textId="77777777" w:rsidR="005C1994" w:rsidRPr="005C1994" w:rsidRDefault="005C1994" w:rsidP="005C1994">
      <w:pPr>
        <w:ind w:right="-286"/>
        <w:jc w:val="both"/>
        <w:rPr>
          <w:color w:val="000000"/>
          <w:sz w:val="20"/>
          <w:szCs w:val="20"/>
        </w:rPr>
      </w:pPr>
      <w:r w:rsidRPr="005C1994">
        <w:rPr>
          <w:color w:val="000000"/>
          <w:sz w:val="20"/>
          <w:szCs w:val="20"/>
        </w:rPr>
        <w:t>A legnépszerűbb böngészők süti beállításairól az alábbi linkeken tájékozódhat:</w:t>
      </w:r>
    </w:p>
    <w:p w14:paraId="636A93C8" w14:textId="77777777" w:rsidR="005C1994" w:rsidRPr="005C1994" w:rsidRDefault="005C1994" w:rsidP="005C1994">
      <w:pPr>
        <w:ind w:right="-286"/>
        <w:jc w:val="both"/>
        <w:rPr>
          <w:color w:val="000000"/>
          <w:sz w:val="20"/>
          <w:szCs w:val="20"/>
        </w:rPr>
      </w:pPr>
      <w:r w:rsidRPr="005C1994">
        <w:rPr>
          <w:color w:val="000000"/>
          <w:sz w:val="20"/>
          <w:szCs w:val="20"/>
        </w:rPr>
        <w:t>• Google Chrome: https://support.google.com/accounts/answer/61416?hl=hu</w:t>
      </w:r>
    </w:p>
    <w:p w14:paraId="0AB45BE4" w14:textId="77777777" w:rsidR="005C1994" w:rsidRPr="005C1994" w:rsidRDefault="005C1994" w:rsidP="005C1994">
      <w:pPr>
        <w:ind w:right="-286"/>
        <w:jc w:val="both"/>
        <w:rPr>
          <w:color w:val="000000"/>
          <w:sz w:val="20"/>
          <w:szCs w:val="20"/>
        </w:rPr>
      </w:pPr>
      <w:r w:rsidRPr="005C1994">
        <w:rPr>
          <w:color w:val="000000"/>
          <w:sz w:val="20"/>
          <w:szCs w:val="20"/>
        </w:rPr>
        <w:t>• Firefox: https://support.mozilla.org/hu/kb/sutik-engedelyezese-es-tiltasa-amit-weboldak-haszn</w:t>
      </w:r>
    </w:p>
    <w:p w14:paraId="4435F373" w14:textId="77777777" w:rsidR="005C1994" w:rsidRPr="005C1994" w:rsidRDefault="005C1994" w:rsidP="005C1994">
      <w:pPr>
        <w:ind w:right="-286"/>
        <w:jc w:val="both"/>
        <w:rPr>
          <w:color w:val="000000"/>
          <w:sz w:val="20"/>
          <w:szCs w:val="20"/>
        </w:rPr>
      </w:pPr>
      <w:r w:rsidRPr="005C1994">
        <w:rPr>
          <w:color w:val="000000"/>
          <w:sz w:val="20"/>
          <w:szCs w:val="20"/>
        </w:rPr>
        <w:t>• Microsoft Internet Explorer 11: http://windows.microsoft.com/hu-hu/internet-explorer/delete-manage-cookies#ie=ie-11</w:t>
      </w:r>
    </w:p>
    <w:p w14:paraId="64C95067" w14:textId="77777777" w:rsidR="005C1994" w:rsidRPr="005C1994" w:rsidRDefault="005C1994" w:rsidP="005C1994">
      <w:pPr>
        <w:ind w:right="-286"/>
        <w:jc w:val="both"/>
        <w:rPr>
          <w:color w:val="000000"/>
          <w:sz w:val="20"/>
          <w:szCs w:val="20"/>
        </w:rPr>
      </w:pPr>
      <w:r w:rsidRPr="005C1994">
        <w:rPr>
          <w:color w:val="000000"/>
          <w:sz w:val="20"/>
          <w:szCs w:val="20"/>
        </w:rPr>
        <w:t>• Microsoft Internet Explorer 10: http://windows.microsoft.com/hu-hu/internet-explorer/delete-manage-cookies#ie=ie-10-win-7</w:t>
      </w:r>
    </w:p>
    <w:p w14:paraId="1A1E6027" w14:textId="77777777" w:rsidR="005C1994" w:rsidRPr="005C1994" w:rsidRDefault="005C1994" w:rsidP="005C1994">
      <w:pPr>
        <w:ind w:right="-286"/>
        <w:jc w:val="both"/>
        <w:rPr>
          <w:color w:val="000000"/>
          <w:sz w:val="20"/>
          <w:szCs w:val="20"/>
        </w:rPr>
      </w:pPr>
      <w:r w:rsidRPr="005C1994">
        <w:rPr>
          <w:color w:val="000000"/>
          <w:sz w:val="20"/>
          <w:szCs w:val="20"/>
        </w:rPr>
        <w:t>• Microsoft Internet Explorer 9: http://windows.microsoft.com/hu-hu/internet-explorer/delete-manage-cookies#ie=ie-9</w:t>
      </w:r>
    </w:p>
    <w:p w14:paraId="1A5B7EC1" w14:textId="77777777" w:rsidR="005C1994" w:rsidRPr="005C1994" w:rsidRDefault="005C1994" w:rsidP="005C1994">
      <w:pPr>
        <w:ind w:right="-286"/>
        <w:jc w:val="both"/>
        <w:rPr>
          <w:color w:val="000000"/>
          <w:sz w:val="20"/>
          <w:szCs w:val="20"/>
        </w:rPr>
      </w:pPr>
      <w:r w:rsidRPr="005C1994">
        <w:rPr>
          <w:color w:val="000000"/>
          <w:sz w:val="20"/>
          <w:szCs w:val="20"/>
        </w:rPr>
        <w:t>• Microsoft Internet Explorer 8: http://windows.microsoft.com/hu-hu/internet-explorer/delete-manage-cookies#ie=ie-8</w:t>
      </w:r>
    </w:p>
    <w:p w14:paraId="431A69A3" w14:textId="77777777" w:rsidR="005C1994" w:rsidRPr="005C1994" w:rsidRDefault="005C1994" w:rsidP="005C1994">
      <w:pPr>
        <w:ind w:right="-286"/>
        <w:jc w:val="both"/>
        <w:rPr>
          <w:color w:val="000000"/>
          <w:sz w:val="20"/>
          <w:szCs w:val="20"/>
        </w:rPr>
      </w:pPr>
      <w:r w:rsidRPr="005C1994">
        <w:rPr>
          <w:color w:val="000000"/>
          <w:sz w:val="20"/>
          <w:szCs w:val="20"/>
        </w:rPr>
        <w:t>• Microsoft Edge: http://windows.microsoft.com/hu-hu/windows-10/edge-privacy-faq</w:t>
      </w:r>
    </w:p>
    <w:p w14:paraId="67535C8B" w14:textId="77777777" w:rsidR="005C1994" w:rsidRPr="005C1994" w:rsidRDefault="005C1994" w:rsidP="005C1994">
      <w:pPr>
        <w:ind w:right="-286"/>
        <w:jc w:val="both"/>
        <w:rPr>
          <w:color w:val="000000"/>
          <w:sz w:val="20"/>
          <w:szCs w:val="20"/>
        </w:rPr>
      </w:pPr>
      <w:r w:rsidRPr="005C1994">
        <w:rPr>
          <w:color w:val="000000"/>
          <w:sz w:val="20"/>
          <w:szCs w:val="20"/>
        </w:rPr>
        <w:t xml:space="preserve">• </w:t>
      </w:r>
      <w:proofErr w:type="spellStart"/>
      <w:r w:rsidRPr="005C1994">
        <w:rPr>
          <w:color w:val="000000"/>
          <w:sz w:val="20"/>
          <w:szCs w:val="20"/>
        </w:rPr>
        <w:t>Safari</w:t>
      </w:r>
      <w:proofErr w:type="spellEnd"/>
      <w:r w:rsidRPr="005C1994">
        <w:rPr>
          <w:color w:val="000000"/>
          <w:sz w:val="20"/>
          <w:szCs w:val="20"/>
        </w:rPr>
        <w:t xml:space="preserve">: </w:t>
      </w:r>
      <w:hyperlink r:id="rId12" w:history="1">
        <w:r w:rsidRPr="005C1994">
          <w:rPr>
            <w:rStyle w:val="Hiperhivatkozs"/>
            <w:sz w:val="20"/>
            <w:szCs w:val="20"/>
          </w:rPr>
          <w:t>https://support.apple.com/hu-hu/HT201265</w:t>
        </w:r>
      </w:hyperlink>
    </w:p>
    <w:p w14:paraId="04122188" w14:textId="77777777" w:rsidR="00785542" w:rsidRDefault="00785542" w:rsidP="00BC3201">
      <w:pPr>
        <w:jc w:val="both"/>
        <w:rPr>
          <w:rFonts w:cstheme="minorHAnsi"/>
          <w:sz w:val="20"/>
          <w:szCs w:val="20"/>
        </w:rPr>
      </w:pPr>
    </w:p>
    <w:p w14:paraId="469D1A80" w14:textId="77777777" w:rsidR="0084684F" w:rsidRPr="00CA1A8D" w:rsidRDefault="0084684F" w:rsidP="00E16D21">
      <w:pPr>
        <w:autoSpaceDE w:val="0"/>
        <w:autoSpaceDN w:val="0"/>
        <w:adjustRightInd w:val="0"/>
        <w:ind w:left="-426" w:right="-286"/>
        <w:jc w:val="both"/>
        <w:rPr>
          <w:b/>
          <w:sz w:val="20"/>
          <w:szCs w:val="20"/>
        </w:rPr>
      </w:pPr>
    </w:p>
    <w:p w14:paraId="140E6DE7" w14:textId="77777777" w:rsidR="00785542" w:rsidRDefault="00785542" w:rsidP="00BC3201">
      <w:pPr>
        <w:jc w:val="both"/>
        <w:rPr>
          <w:rFonts w:cstheme="minorHAnsi"/>
          <w:sz w:val="20"/>
          <w:szCs w:val="20"/>
        </w:rPr>
      </w:pPr>
    </w:p>
    <w:p w14:paraId="089B02C0" w14:textId="77777777" w:rsidR="00077429" w:rsidRPr="00D44CC2" w:rsidRDefault="00077429" w:rsidP="00BC3201">
      <w:pPr>
        <w:jc w:val="both"/>
        <w:rPr>
          <w:rFonts w:cstheme="minorHAnsi"/>
          <w:sz w:val="20"/>
          <w:szCs w:val="20"/>
        </w:rPr>
      </w:pPr>
    </w:p>
    <w:sectPr w:rsidR="00077429" w:rsidRPr="00D44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E41"/>
    <w:multiLevelType w:val="hybridMultilevel"/>
    <w:tmpl w:val="6D086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BB43EF"/>
    <w:multiLevelType w:val="hybridMultilevel"/>
    <w:tmpl w:val="D3D89D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196786"/>
    <w:multiLevelType w:val="hybridMultilevel"/>
    <w:tmpl w:val="BC36D982"/>
    <w:lvl w:ilvl="0" w:tplc="D8468C5A">
      <w:start w:val="5"/>
      <w:numFmt w:val="decimal"/>
      <w:lvlText w:val="%1."/>
      <w:lvlJc w:val="left"/>
      <w:pPr>
        <w:ind w:left="720" w:hanging="360"/>
      </w:pPr>
      <w:rPr>
        <w:rFonts w:eastAsiaTheme="minorHAnsi" w:cstheme="minorBidi" w:hint="default"/>
        <w:b w:val="0"/>
        <w:color w:val="auto"/>
        <w:sz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037A05"/>
    <w:multiLevelType w:val="hybridMultilevel"/>
    <w:tmpl w:val="EBD046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766780"/>
    <w:multiLevelType w:val="multilevel"/>
    <w:tmpl w:val="AF32A9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ED72DB"/>
    <w:multiLevelType w:val="hybridMultilevel"/>
    <w:tmpl w:val="F7228F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0087C8E"/>
    <w:multiLevelType w:val="hybridMultilevel"/>
    <w:tmpl w:val="306E5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3EF3977"/>
    <w:multiLevelType w:val="hybridMultilevel"/>
    <w:tmpl w:val="8EE220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DD37CC"/>
    <w:multiLevelType w:val="hybridMultilevel"/>
    <w:tmpl w:val="94A05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487FCC"/>
    <w:multiLevelType w:val="hybridMultilevel"/>
    <w:tmpl w:val="31C26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60332BC"/>
    <w:multiLevelType w:val="hybridMultilevel"/>
    <w:tmpl w:val="26BE95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72314F8"/>
    <w:multiLevelType w:val="hybridMultilevel"/>
    <w:tmpl w:val="628E4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09A2FAD"/>
    <w:multiLevelType w:val="hybridMultilevel"/>
    <w:tmpl w:val="86387F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42665F"/>
    <w:multiLevelType w:val="hybridMultilevel"/>
    <w:tmpl w:val="70A269AC"/>
    <w:lvl w:ilvl="0" w:tplc="858E2DDA">
      <w:start w:val="5"/>
      <w:numFmt w:val="decimal"/>
      <w:lvlText w:val="%1."/>
      <w:lvlJc w:val="left"/>
      <w:pPr>
        <w:ind w:left="720" w:hanging="360"/>
      </w:pPr>
      <w:rPr>
        <w:rFonts w:eastAsiaTheme="minorHAnsi" w:cstheme="minorBidi" w:hint="default"/>
        <w:b w:val="0"/>
        <w:color w:val="auto"/>
        <w:sz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5EB7C0C"/>
    <w:multiLevelType w:val="multilevel"/>
    <w:tmpl w:val="46464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1"/>
  </w:num>
  <w:num w:numId="3">
    <w:abstractNumId w:val="6"/>
  </w:num>
  <w:num w:numId="4">
    <w:abstractNumId w:val="9"/>
  </w:num>
  <w:num w:numId="5">
    <w:abstractNumId w:val="10"/>
  </w:num>
  <w:num w:numId="6">
    <w:abstractNumId w:val="0"/>
  </w:num>
  <w:num w:numId="7">
    <w:abstractNumId w:val="5"/>
  </w:num>
  <w:num w:numId="8">
    <w:abstractNumId w:val="8"/>
  </w:num>
  <w:num w:numId="9">
    <w:abstractNumId w:val="14"/>
  </w:num>
  <w:num w:numId="10">
    <w:abstractNumId w:val="3"/>
  </w:num>
  <w:num w:numId="11">
    <w:abstractNumId w:val="2"/>
  </w:num>
  <w:num w:numId="12">
    <w:abstractNumId w:val="13"/>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54"/>
    <w:rsid w:val="000701C8"/>
    <w:rsid w:val="00077429"/>
    <w:rsid w:val="00131B77"/>
    <w:rsid w:val="0017400D"/>
    <w:rsid w:val="001A72EE"/>
    <w:rsid w:val="00217A42"/>
    <w:rsid w:val="002E482E"/>
    <w:rsid w:val="00320CAA"/>
    <w:rsid w:val="003678E4"/>
    <w:rsid w:val="00391709"/>
    <w:rsid w:val="003B7CD1"/>
    <w:rsid w:val="00427201"/>
    <w:rsid w:val="0044226A"/>
    <w:rsid w:val="004951DB"/>
    <w:rsid w:val="004F1C4D"/>
    <w:rsid w:val="00553C1B"/>
    <w:rsid w:val="00566DA2"/>
    <w:rsid w:val="005C1994"/>
    <w:rsid w:val="0062028B"/>
    <w:rsid w:val="00682967"/>
    <w:rsid w:val="006A34EE"/>
    <w:rsid w:val="006E23D7"/>
    <w:rsid w:val="00785542"/>
    <w:rsid w:val="007F0F3D"/>
    <w:rsid w:val="00835108"/>
    <w:rsid w:val="0084684F"/>
    <w:rsid w:val="009C5754"/>
    <w:rsid w:val="009C78EA"/>
    <w:rsid w:val="00A107A1"/>
    <w:rsid w:val="00A230A0"/>
    <w:rsid w:val="00A514EF"/>
    <w:rsid w:val="00AD6DFF"/>
    <w:rsid w:val="00B37771"/>
    <w:rsid w:val="00B52932"/>
    <w:rsid w:val="00B6646B"/>
    <w:rsid w:val="00BB4A7E"/>
    <w:rsid w:val="00BC3201"/>
    <w:rsid w:val="00C666F1"/>
    <w:rsid w:val="00CA1A8D"/>
    <w:rsid w:val="00CE4DBD"/>
    <w:rsid w:val="00D44CC2"/>
    <w:rsid w:val="00D94A6B"/>
    <w:rsid w:val="00DA38A5"/>
    <w:rsid w:val="00DB74D2"/>
    <w:rsid w:val="00DE6E6F"/>
    <w:rsid w:val="00E16D21"/>
    <w:rsid w:val="00E30D26"/>
    <w:rsid w:val="00E966CF"/>
    <w:rsid w:val="00EA6B6A"/>
    <w:rsid w:val="00F72827"/>
    <w:rsid w:val="00FD7C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4114"/>
  <w15:chartTrackingRefBased/>
  <w15:docId w15:val="{040A948F-EB23-484C-9910-4A53A8B3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2028B"/>
    <w:rPr>
      <w:color w:val="0563C1" w:themeColor="hyperlink"/>
      <w:u w:val="single"/>
    </w:rPr>
  </w:style>
  <w:style w:type="character" w:styleId="Feloldatlanmegemlts">
    <w:name w:val="Unresolved Mention"/>
    <w:basedOn w:val="Bekezdsalapbettpusa"/>
    <w:uiPriority w:val="99"/>
    <w:semiHidden/>
    <w:unhideWhenUsed/>
    <w:rsid w:val="0062028B"/>
    <w:rPr>
      <w:color w:val="808080"/>
      <w:shd w:val="clear" w:color="auto" w:fill="E6E6E6"/>
    </w:rPr>
  </w:style>
  <w:style w:type="paragraph" w:styleId="Listaszerbekezds">
    <w:name w:val="List Paragraph"/>
    <w:basedOn w:val="Norml"/>
    <w:uiPriority w:val="34"/>
    <w:qFormat/>
    <w:rsid w:val="009C78EA"/>
    <w:pPr>
      <w:ind w:left="720"/>
      <w:contextualSpacing/>
    </w:pPr>
  </w:style>
  <w:style w:type="paragraph" w:styleId="NormlWeb">
    <w:name w:val="Normal (Web)"/>
    <w:basedOn w:val="Norml"/>
    <w:uiPriority w:val="99"/>
    <w:unhideWhenUsed/>
    <w:rsid w:val="00553C1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3">
    <w:name w:val="Normál3"/>
    <w:basedOn w:val="Norml"/>
    <w:rsid w:val="00B377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uiPriority w:val="99"/>
    <w:semiHidden/>
    <w:unhideWhenUsed/>
    <w:rsid w:val="005C1994"/>
    <w:rPr>
      <w:sz w:val="16"/>
      <w:szCs w:val="16"/>
    </w:rPr>
  </w:style>
  <w:style w:type="paragraph" w:styleId="Jegyzetszveg">
    <w:name w:val="annotation text"/>
    <w:basedOn w:val="Norml"/>
    <w:link w:val="JegyzetszvegChar"/>
    <w:uiPriority w:val="99"/>
    <w:unhideWhenUsed/>
    <w:rsid w:val="005C1994"/>
    <w:pPr>
      <w:spacing w:after="200" w:line="276" w:lineRule="auto"/>
    </w:pPr>
    <w:rPr>
      <w:rFonts w:ascii="Calibri" w:eastAsia="Calibri" w:hAnsi="Calibri" w:cs="Times New Roman"/>
      <w:sz w:val="20"/>
      <w:szCs w:val="20"/>
      <w:lang w:val="en-US"/>
    </w:rPr>
  </w:style>
  <w:style w:type="character" w:customStyle="1" w:styleId="JegyzetszvegChar">
    <w:name w:val="Jegyzetszöveg Char"/>
    <w:basedOn w:val="Bekezdsalapbettpusa"/>
    <w:link w:val="Jegyzetszveg"/>
    <w:uiPriority w:val="99"/>
    <w:rsid w:val="005C1994"/>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5C199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C1994"/>
    <w:rPr>
      <w:rFonts w:ascii="Segoe UI" w:hAnsi="Segoe UI" w:cs="Segoe UI"/>
      <w:sz w:val="18"/>
      <w:szCs w:val="18"/>
    </w:rPr>
  </w:style>
  <w:style w:type="paragraph" w:styleId="Vltozat">
    <w:name w:val="Revision"/>
    <w:hidden/>
    <w:uiPriority w:val="99"/>
    <w:semiHidden/>
    <w:rsid w:val="005C1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tahotelbalatongyorok.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urtahotelbalatongyorok.hu" TargetMode="External"/><Relationship Id="rId12" Type="http://schemas.openxmlformats.org/officeDocument/2006/relationships/hyperlink" Target="https://support.apple.com/hu-hu/HT2012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rtahotelbalatongyorok.hu/" TargetMode="External"/><Relationship Id="rId11" Type="http://schemas.openxmlformats.org/officeDocument/2006/relationships/hyperlink" Target="mailto:info@shoprenter.hu" TargetMode="External"/><Relationship Id="rId5" Type="http://schemas.openxmlformats.org/officeDocument/2006/relationships/webSettings" Target="webSettings.xml"/><Relationship Id="rId10" Type="http://schemas.openxmlformats.org/officeDocument/2006/relationships/hyperlink" Target="https://www.jurtahotelbalatongyorok.hu/" TargetMode="External"/><Relationship Id="rId4" Type="http://schemas.openxmlformats.org/officeDocument/2006/relationships/settings" Target="settings.xml"/><Relationship Id="rId9" Type="http://schemas.openxmlformats.org/officeDocument/2006/relationships/hyperlink" Target="http://www.jurtahotelbalatongyoro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FA5F-CF3C-4C5E-A707-A9DC4490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14577</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 ID</dc:creator>
  <cp:keywords/>
  <dc:description/>
  <cp:lastModifiedBy>MagICS</cp:lastModifiedBy>
  <cp:revision>2</cp:revision>
  <cp:lastPrinted>2018-05-24T09:11:00Z</cp:lastPrinted>
  <dcterms:created xsi:type="dcterms:W3CDTF">2019-05-24T08:29:00Z</dcterms:created>
  <dcterms:modified xsi:type="dcterms:W3CDTF">2019-05-24T08:29:00Z</dcterms:modified>
</cp:coreProperties>
</file>